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C255" w14:textId="0F0BE6D3" w:rsidR="00E31189" w:rsidRPr="007627A4" w:rsidRDefault="00BB70D5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 w:rsidRPr="00406A2D">
        <w:t>Temeljem</w:t>
      </w:r>
      <w:r w:rsidRPr="007627A4">
        <w:rPr>
          <w:rFonts w:cs="Times New Roman"/>
        </w:rPr>
        <w:t xml:space="preserve"> </w:t>
      </w:r>
      <w:r w:rsidR="006F6F99" w:rsidRPr="007627A4">
        <w:rPr>
          <w:rFonts w:eastAsia="TimesNewRoman" w:cs="Times New Roman"/>
        </w:rPr>
        <w:t>č</w:t>
      </w:r>
      <w:r w:rsidR="00E31189" w:rsidRPr="007627A4">
        <w:rPr>
          <w:rFonts w:cs="Times New Roman"/>
        </w:rPr>
        <w:t xml:space="preserve">lanka </w:t>
      </w:r>
      <w:r w:rsidRPr="007627A4">
        <w:rPr>
          <w:rFonts w:cs="Times New Roman"/>
        </w:rPr>
        <w:t>17</w:t>
      </w:r>
      <w:r w:rsidR="00E47D9C" w:rsidRPr="007627A4">
        <w:rPr>
          <w:rFonts w:cs="Times New Roman"/>
        </w:rPr>
        <w:t>.</w:t>
      </w:r>
      <w:r w:rsidRPr="007627A4">
        <w:rPr>
          <w:rFonts w:cs="Times New Roman"/>
        </w:rPr>
        <w:t xml:space="preserve"> </w:t>
      </w:r>
      <w:r w:rsidR="00A012B4">
        <w:rPr>
          <w:rFonts w:cs="Times New Roman"/>
        </w:rPr>
        <w:t>stavka</w:t>
      </w:r>
      <w:r w:rsidR="00E31189" w:rsidRPr="007627A4">
        <w:rPr>
          <w:rFonts w:cs="Times New Roman"/>
        </w:rPr>
        <w:t xml:space="preserve"> 1. </w:t>
      </w:r>
      <w:r w:rsidR="00E31189" w:rsidRPr="00A77FF8">
        <w:rPr>
          <w:rFonts w:cs="Times New Roman"/>
        </w:rPr>
        <w:t xml:space="preserve">Zakona o </w:t>
      </w:r>
      <w:r w:rsidRPr="00A77FF8">
        <w:rPr>
          <w:rFonts w:cs="Times New Roman"/>
        </w:rPr>
        <w:t xml:space="preserve">sustavu civilne zaštite </w:t>
      </w:r>
      <w:r w:rsidR="00E31189" w:rsidRPr="00A77FF8">
        <w:rPr>
          <w:rFonts w:cs="Times New Roman"/>
        </w:rPr>
        <w:t>(</w:t>
      </w:r>
      <w:r w:rsidR="00F6478E">
        <w:rPr>
          <w:rFonts w:cs="Times New Roman"/>
        </w:rPr>
        <w:t>„</w:t>
      </w:r>
      <w:r w:rsidR="008E66F0" w:rsidRPr="00A77FF8">
        <w:rPr>
          <w:rFonts w:cs="Times New Roman"/>
        </w:rPr>
        <w:t>N</w:t>
      </w:r>
      <w:r w:rsidR="00F6478E">
        <w:rPr>
          <w:rFonts w:cs="Times New Roman"/>
        </w:rPr>
        <w:t xml:space="preserve">arodne novine“ br. </w:t>
      </w:r>
      <w:r w:rsidR="00A77FF8">
        <w:rPr>
          <w:rFonts w:cs="Times New Roman"/>
        </w:rPr>
        <w:t>82/</w:t>
      </w:r>
      <w:r w:rsidRPr="00A77FF8">
        <w:rPr>
          <w:rFonts w:cs="Times New Roman"/>
        </w:rPr>
        <w:t>15</w:t>
      </w:r>
      <w:r w:rsidR="00A77FF8">
        <w:rPr>
          <w:rFonts w:cs="Times New Roman"/>
        </w:rPr>
        <w:t>, 118/</w:t>
      </w:r>
      <w:r w:rsidR="000317DC" w:rsidRPr="00A77FF8">
        <w:rPr>
          <w:rFonts w:cs="Times New Roman"/>
        </w:rPr>
        <w:t>18</w:t>
      </w:r>
      <w:r w:rsidR="00CB6DB6">
        <w:rPr>
          <w:rFonts w:cs="Times New Roman"/>
        </w:rPr>
        <w:t>, 31/20</w:t>
      </w:r>
      <w:r w:rsidR="00F36CC8">
        <w:rPr>
          <w:rFonts w:cs="Times New Roman"/>
        </w:rPr>
        <w:t>, 20/21</w:t>
      </w:r>
      <w:r w:rsidR="00F6478E">
        <w:rPr>
          <w:rFonts w:cs="Times New Roman"/>
        </w:rPr>
        <w:t>, 114/22</w:t>
      </w:r>
      <w:r w:rsidR="00E31189" w:rsidRPr="00A77FF8">
        <w:rPr>
          <w:rFonts w:cs="Times New Roman"/>
        </w:rPr>
        <w:t>)</w:t>
      </w:r>
      <w:r w:rsidR="000317DC">
        <w:rPr>
          <w:rFonts w:cs="Times New Roman"/>
          <w:i/>
        </w:rPr>
        <w:t xml:space="preserve"> </w:t>
      </w:r>
      <w:r w:rsidRPr="007627A4">
        <w:rPr>
          <w:rFonts w:cs="Times New Roman"/>
        </w:rPr>
        <w:t xml:space="preserve">te </w:t>
      </w:r>
      <w:r w:rsidR="00E31189" w:rsidRPr="00FC3B55">
        <w:rPr>
          <w:rFonts w:eastAsia="TimesNewRoman" w:cs="Times New Roman"/>
        </w:rPr>
        <w:t>č</w:t>
      </w:r>
      <w:r w:rsidR="00FF63F1" w:rsidRPr="00FC3B55">
        <w:rPr>
          <w:rFonts w:cs="Times New Roman"/>
        </w:rPr>
        <w:t>lanka</w:t>
      </w:r>
      <w:r w:rsidR="00386DD1" w:rsidRPr="00FC3B55">
        <w:rPr>
          <w:rFonts w:cs="Times New Roman"/>
        </w:rPr>
        <w:t xml:space="preserve"> </w:t>
      </w:r>
      <w:r w:rsidR="007D178C" w:rsidRPr="00FC3B55">
        <w:rPr>
          <w:rFonts w:cs="Times New Roman"/>
        </w:rPr>
        <w:t>34</w:t>
      </w:r>
      <w:r w:rsidR="00386DD1" w:rsidRPr="00FC3B55">
        <w:rPr>
          <w:rFonts w:cs="Times New Roman"/>
        </w:rPr>
        <w:t>.</w:t>
      </w:r>
      <w:r w:rsidR="00E31189" w:rsidRPr="00FC3B55">
        <w:rPr>
          <w:rFonts w:cs="Times New Roman"/>
        </w:rPr>
        <w:t xml:space="preserve"> Statuta </w:t>
      </w:r>
      <w:r w:rsidR="000B1C1D" w:rsidRPr="00FC3B55">
        <w:rPr>
          <w:rFonts w:cs="Times New Roman"/>
        </w:rPr>
        <w:t>Grada Otočca</w:t>
      </w:r>
      <w:r w:rsidR="00E31189" w:rsidRPr="00FC3B55">
        <w:rPr>
          <w:rFonts w:cs="Times New Roman"/>
        </w:rPr>
        <w:t xml:space="preserve"> („Službeni </w:t>
      </w:r>
      <w:r w:rsidR="004300BE" w:rsidRPr="00FC3B55">
        <w:rPr>
          <w:rFonts w:cs="Times New Roman"/>
        </w:rPr>
        <w:t>vjesnik</w:t>
      </w:r>
      <w:r w:rsidR="00BD2262" w:rsidRPr="00FC3B55">
        <w:rPr>
          <w:rFonts w:cs="Times New Roman"/>
        </w:rPr>
        <w:t xml:space="preserve"> Grada Otočca“</w:t>
      </w:r>
      <w:r w:rsidR="00F6478E">
        <w:rPr>
          <w:rFonts w:cs="Times New Roman"/>
        </w:rPr>
        <w:t xml:space="preserve"> br.</w:t>
      </w:r>
      <w:r w:rsidR="00CB6DB6" w:rsidRPr="00FC3B55">
        <w:rPr>
          <w:rFonts w:cs="Times New Roman"/>
        </w:rPr>
        <w:t xml:space="preserve"> </w:t>
      </w:r>
      <w:r w:rsidR="007D178C" w:rsidRPr="00FC3B55">
        <w:rPr>
          <w:rFonts w:cs="Times New Roman"/>
        </w:rPr>
        <w:t>9</w:t>
      </w:r>
      <w:r w:rsidR="00386DD1" w:rsidRPr="00FC3B55">
        <w:rPr>
          <w:rFonts w:cs="Times New Roman"/>
        </w:rPr>
        <w:t>/</w:t>
      </w:r>
      <w:r w:rsidR="007D178C" w:rsidRPr="00FC3B55">
        <w:rPr>
          <w:rFonts w:cs="Times New Roman"/>
        </w:rPr>
        <w:t>21</w:t>
      </w:r>
      <w:r w:rsidR="00E31189" w:rsidRPr="00FC3B55">
        <w:rPr>
          <w:rFonts w:cs="Times New Roman"/>
        </w:rPr>
        <w:t>),</w:t>
      </w:r>
      <w:r w:rsidR="00E31189" w:rsidRPr="007627A4">
        <w:rPr>
          <w:rFonts w:cs="Times New Roman"/>
        </w:rPr>
        <w:t xml:space="preserve"> </w:t>
      </w:r>
      <w:r w:rsidR="000B1C1D">
        <w:rPr>
          <w:rFonts w:cs="Times New Roman"/>
        </w:rPr>
        <w:t>Gradsko vijeće Grada Otočca na</w:t>
      </w:r>
      <w:r w:rsidRPr="007627A4">
        <w:rPr>
          <w:rFonts w:cs="Times New Roman"/>
        </w:rPr>
        <w:t xml:space="preserve"> </w:t>
      </w:r>
      <w:r w:rsidR="00AD7193">
        <w:rPr>
          <w:rFonts w:cs="Times New Roman"/>
        </w:rPr>
        <w:t>9.</w:t>
      </w:r>
      <w:r w:rsidR="00386DD1">
        <w:rPr>
          <w:rFonts w:cs="Times New Roman"/>
        </w:rPr>
        <w:t xml:space="preserve"> </w:t>
      </w:r>
      <w:r w:rsidR="00E31189" w:rsidRPr="007627A4">
        <w:rPr>
          <w:rFonts w:cs="Times New Roman"/>
        </w:rPr>
        <w:t>sjednici, o</w:t>
      </w:r>
      <w:r w:rsidR="00F31170" w:rsidRPr="007627A4">
        <w:rPr>
          <w:rFonts w:cs="Times New Roman"/>
        </w:rPr>
        <w:t>držanoj</w:t>
      </w:r>
      <w:r w:rsidRPr="007627A4">
        <w:rPr>
          <w:rFonts w:cs="Times New Roman"/>
        </w:rPr>
        <w:t xml:space="preserve"> </w:t>
      </w:r>
      <w:r w:rsidR="00AD7193">
        <w:rPr>
          <w:rFonts w:cs="Times New Roman"/>
        </w:rPr>
        <w:t>21.12</w:t>
      </w:r>
      <w:r w:rsidR="00B4782A">
        <w:rPr>
          <w:rFonts w:cs="Times New Roman"/>
        </w:rPr>
        <w:t>.</w:t>
      </w:r>
      <w:r w:rsidR="0082589B">
        <w:rPr>
          <w:rFonts w:cs="Times New Roman"/>
        </w:rPr>
        <w:t>20</w:t>
      </w:r>
      <w:r w:rsidR="00CB6DB6">
        <w:rPr>
          <w:rFonts w:cs="Times New Roman"/>
        </w:rPr>
        <w:t>2</w:t>
      </w:r>
      <w:r w:rsidR="00F6478E">
        <w:rPr>
          <w:rFonts w:cs="Times New Roman"/>
        </w:rPr>
        <w:t>2</w:t>
      </w:r>
      <w:r w:rsidR="0082589B">
        <w:rPr>
          <w:rFonts w:cs="Times New Roman"/>
        </w:rPr>
        <w:t xml:space="preserve">. </w:t>
      </w:r>
      <w:r w:rsidR="00E31189" w:rsidRPr="007627A4">
        <w:rPr>
          <w:rFonts w:cs="Times New Roman"/>
        </w:rPr>
        <w:t>godine, don</w:t>
      </w:r>
      <w:r w:rsidR="00FF63F1" w:rsidRPr="007627A4">
        <w:rPr>
          <w:rFonts w:cs="Times New Roman"/>
        </w:rPr>
        <w:t>osi</w:t>
      </w:r>
    </w:p>
    <w:p w14:paraId="5CCF004F" w14:textId="5D3B0963" w:rsidR="00E31189" w:rsidRDefault="00E31189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14:paraId="3CE40A89" w14:textId="77777777" w:rsidR="00234C41" w:rsidRDefault="00234C41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14:paraId="4ECBEF49" w14:textId="77777777" w:rsidR="00360180" w:rsidRPr="007627A4" w:rsidRDefault="00360180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14:paraId="00A7B2CB" w14:textId="77777777" w:rsidR="00B123FF" w:rsidRPr="007627A4" w:rsidRDefault="00E31189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</w:rPr>
      </w:pPr>
      <w:r w:rsidRPr="007627A4">
        <w:rPr>
          <w:rFonts w:cs="Times New Roman"/>
          <w:b/>
          <w:bCs/>
        </w:rPr>
        <w:t>ANALIZU STANJA</w:t>
      </w:r>
    </w:p>
    <w:p w14:paraId="3C82BF1B" w14:textId="2D22FEB4" w:rsidR="00E31189" w:rsidRDefault="005C6F68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SUSTAVA CIVILNE</w:t>
      </w:r>
      <w:r w:rsidR="00FF63F1" w:rsidRPr="007627A4">
        <w:rPr>
          <w:rFonts w:cs="Times New Roman"/>
          <w:b/>
          <w:bCs/>
        </w:rPr>
        <w:t xml:space="preserve"> ZAŠTITE NA PODRUČJU </w:t>
      </w:r>
      <w:r w:rsidR="000B1C1D">
        <w:rPr>
          <w:rFonts w:cs="Times New Roman"/>
          <w:b/>
          <w:bCs/>
        </w:rPr>
        <w:t>GRADA OTOČCA</w:t>
      </w:r>
      <w:r w:rsidR="00FF63F1" w:rsidRPr="007627A4">
        <w:rPr>
          <w:rFonts w:cs="Times New Roman"/>
          <w:b/>
          <w:bCs/>
        </w:rPr>
        <w:t xml:space="preserve"> ZA 20</w:t>
      </w:r>
      <w:r w:rsidR="00CB6DB6">
        <w:rPr>
          <w:rFonts w:cs="Times New Roman"/>
          <w:b/>
          <w:bCs/>
        </w:rPr>
        <w:t>2</w:t>
      </w:r>
      <w:r w:rsidR="00F6478E">
        <w:rPr>
          <w:rFonts w:cs="Times New Roman"/>
          <w:b/>
          <w:bCs/>
        </w:rPr>
        <w:t>2</w:t>
      </w:r>
      <w:r w:rsidR="00FF63F1" w:rsidRPr="007627A4">
        <w:rPr>
          <w:rFonts w:cs="Times New Roman"/>
          <w:b/>
          <w:bCs/>
        </w:rPr>
        <w:t>. GODINU</w:t>
      </w:r>
    </w:p>
    <w:p w14:paraId="7EEA52D6" w14:textId="77777777" w:rsidR="00B74F35" w:rsidRDefault="00B74F35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7C6432A0" w14:textId="1374EF02" w:rsidR="00B123FF" w:rsidRDefault="00B123FF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0801CCE9" w14:textId="77777777" w:rsidR="00234C41" w:rsidRPr="007627A4" w:rsidRDefault="00234C41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2AF71BA3" w14:textId="44C595DE" w:rsidR="00E31189" w:rsidRPr="00406A2D" w:rsidRDefault="00E31189">
      <w:pPr>
        <w:pStyle w:val="Odlomakpopisa"/>
        <w:numPr>
          <w:ilvl w:val="0"/>
          <w:numId w:val="12"/>
        </w:numPr>
        <w:spacing w:line="276" w:lineRule="auto"/>
        <w:rPr>
          <w:b/>
          <w:bCs/>
        </w:rPr>
      </w:pPr>
      <w:r w:rsidRPr="00406A2D">
        <w:rPr>
          <w:b/>
          <w:bCs/>
        </w:rPr>
        <w:t>UVOD</w:t>
      </w:r>
    </w:p>
    <w:p w14:paraId="64EC0B43" w14:textId="77777777" w:rsidR="00D15563" w:rsidRPr="007627A4" w:rsidRDefault="00D15563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14:paraId="4E78FB61" w14:textId="77777777" w:rsidR="00E31189" w:rsidRPr="007627A4" w:rsidRDefault="008A4650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  <w:r w:rsidRPr="007627A4">
        <w:rPr>
          <w:rFonts w:cs="Times New Roman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1250A39D" w14:textId="77777777" w:rsidR="00E31189" w:rsidRPr="007627A4" w:rsidRDefault="000B1C1D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Grad Otočac je </w:t>
      </w:r>
      <w:r w:rsidR="004300BE" w:rsidRPr="007627A4">
        <w:rPr>
          <w:rFonts w:cs="Times New Roman"/>
        </w:rPr>
        <w:t>duž</w:t>
      </w:r>
      <w:r>
        <w:rPr>
          <w:rFonts w:cs="Times New Roman"/>
        </w:rPr>
        <w:t>an</w:t>
      </w:r>
      <w:r w:rsidR="009D2060" w:rsidRPr="007627A4">
        <w:rPr>
          <w:rFonts w:cs="Times New Roman"/>
        </w:rPr>
        <w:t xml:space="preserve"> organizirati poslove </w:t>
      </w:r>
      <w:r w:rsidR="007627A4">
        <w:rPr>
          <w:rFonts w:cs="Times New Roman"/>
        </w:rPr>
        <w:t>i</w:t>
      </w:r>
      <w:r w:rsidR="009D2060" w:rsidRPr="007627A4">
        <w:rPr>
          <w:rFonts w:cs="Times New Roman"/>
        </w:rPr>
        <w:t>z svog samoupravnog djelokruga koji se odnose na planiranje, razvoj, učinkovito funkcioniranje i financiranje sustava civilne zaštite</w:t>
      </w:r>
      <w:r w:rsidR="00E31189" w:rsidRPr="007627A4">
        <w:rPr>
          <w:rFonts w:cs="Times New Roman"/>
        </w:rPr>
        <w:t>.</w:t>
      </w:r>
    </w:p>
    <w:p w14:paraId="3AA17CAD" w14:textId="00C77706" w:rsidR="00FF63F1" w:rsidRDefault="00FA5563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  <w:r w:rsidRPr="007627A4">
        <w:rPr>
          <w:rFonts w:eastAsia="TimesNewRoman" w:cs="Times New Roman"/>
        </w:rPr>
        <w:t>Č</w:t>
      </w:r>
      <w:r w:rsidRPr="007627A4">
        <w:rPr>
          <w:rFonts w:cs="Times New Roman"/>
        </w:rPr>
        <w:t>lankom 17. sta</w:t>
      </w:r>
      <w:r w:rsidR="00BD2262">
        <w:rPr>
          <w:rFonts w:cs="Times New Roman"/>
        </w:rPr>
        <w:t>vkom</w:t>
      </w:r>
      <w:r w:rsidR="007627A4">
        <w:rPr>
          <w:rFonts w:cs="Times New Roman"/>
        </w:rPr>
        <w:t xml:space="preserve"> </w:t>
      </w:r>
      <w:r w:rsidRPr="007627A4">
        <w:rPr>
          <w:rFonts w:cs="Times New Roman"/>
        </w:rPr>
        <w:t xml:space="preserve">1. </w:t>
      </w:r>
      <w:r w:rsidRPr="00A77FF8">
        <w:rPr>
          <w:rFonts w:cs="Times New Roman"/>
        </w:rPr>
        <w:t xml:space="preserve">Zakona o sustavu civilne zaštite </w:t>
      </w:r>
      <w:r w:rsidR="00F6478E" w:rsidRPr="00A77FF8">
        <w:rPr>
          <w:rFonts w:cs="Times New Roman"/>
        </w:rPr>
        <w:t>(</w:t>
      </w:r>
      <w:r w:rsidR="00F6478E">
        <w:rPr>
          <w:rFonts w:cs="Times New Roman"/>
        </w:rPr>
        <w:t>„</w:t>
      </w:r>
      <w:r w:rsidR="00F6478E" w:rsidRPr="00A77FF8">
        <w:rPr>
          <w:rFonts w:cs="Times New Roman"/>
        </w:rPr>
        <w:t>N</w:t>
      </w:r>
      <w:r w:rsidR="00F6478E">
        <w:rPr>
          <w:rFonts w:cs="Times New Roman"/>
        </w:rPr>
        <w:t>arodne novine“ br. 82/</w:t>
      </w:r>
      <w:r w:rsidR="00F6478E" w:rsidRPr="00A77FF8">
        <w:rPr>
          <w:rFonts w:cs="Times New Roman"/>
        </w:rPr>
        <w:t>15</w:t>
      </w:r>
      <w:r w:rsidR="00F6478E">
        <w:rPr>
          <w:rFonts w:cs="Times New Roman"/>
        </w:rPr>
        <w:t>, 118/</w:t>
      </w:r>
      <w:r w:rsidR="00F6478E" w:rsidRPr="00A77FF8">
        <w:rPr>
          <w:rFonts w:cs="Times New Roman"/>
        </w:rPr>
        <w:t>18</w:t>
      </w:r>
      <w:r w:rsidR="00F6478E">
        <w:rPr>
          <w:rFonts w:cs="Times New Roman"/>
        </w:rPr>
        <w:t>, 31/20, 20/21, 114/22</w:t>
      </w:r>
      <w:r w:rsidRPr="00A77FF8">
        <w:rPr>
          <w:rFonts w:cs="Times New Roman"/>
        </w:rPr>
        <w:t>)</w:t>
      </w:r>
      <w:r w:rsidRPr="007627A4">
        <w:rPr>
          <w:rFonts w:cs="Times New Roman"/>
        </w:rPr>
        <w:t xml:space="preserve"> definirano je da predstavni</w:t>
      </w:r>
      <w:r w:rsidRPr="007627A4">
        <w:rPr>
          <w:rFonts w:eastAsia="TimesNewRoman" w:cs="Times New Roman"/>
        </w:rPr>
        <w:t>č</w:t>
      </w:r>
      <w:r w:rsidRPr="007627A4">
        <w:rPr>
          <w:rFonts w:cs="Times New Roman"/>
        </w:rPr>
        <w:t>ko tije</w:t>
      </w:r>
      <w:r w:rsidR="00FF63F1" w:rsidRPr="007627A4">
        <w:rPr>
          <w:rFonts w:cs="Times New Roman"/>
        </w:rPr>
        <w:t>lo</w:t>
      </w:r>
      <w:r w:rsidR="003E3A1E">
        <w:rPr>
          <w:rFonts w:cs="Times New Roman"/>
        </w:rPr>
        <w:t>,</w:t>
      </w:r>
      <w:r w:rsidR="00FF63F1" w:rsidRPr="007627A4">
        <w:rPr>
          <w:rFonts w:cs="Times New Roman"/>
        </w:rPr>
        <w:t xml:space="preserve"> na prijedlog izvršnog tijela</w:t>
      </w:r>
      <w:r w:rsidRPr="007627A4">
        <w:rPr>
          <w:rFonts w:cs="Times New Roman"/>
        </w:rPr>
        <w:t xml:space="preserve"> jedinic</w:t>
      </w:r>
      <w:r w:rsidR="003E3A1E">
        <w:rPr>
          <w:rFonts w:cs="Times New Roman"/>
        </w:rPr>
        <w:t>e</w:t>
      </w:r>
      <w:r w:rsidRPr="007627A4">
        <w:rPr>
          <w:rFonts w:cs="Times New Roman"/>
        </w:rPr>
        <w:t xml:space="preserve"> lokalne i podru</w:t>
      </w:r>
      <w:r w:rsidRPr="007627A4">
        <w:rPr>
          <w:rFonts w:eastAsia="TimesNewRoman" w:cs="Times New Roman"/>
        </w:rPr>
        <w:t>č</w:t>
      </w:r>
      <w:r w:rsidRPr="007627A4">
        <w:rPr>
          <w:rFonts w:cs="Times New Roman"/>
        </w:rPr>
        <w:t>ne (regionalne) samouprave</w:t>
      </w:r>
      <w:r w:rsidR="003E3A1E">
        <w:rPr>
          <w:rFonts w:cs="Times New Roman"/>
        </w:rPr>
        <w:t>,</w:t>
      </w:r>
      <w:r w:rsidRPr="007627A4">
        <w:rPr>
          <w:rFonts w:cs="Times New Roman"/>
        </w:rPr>
        <w:t xml:space="preserve"> u postupku donošenja proračuna razmatra i usvaja godišnju analizu stanja i godišnji plan razvoja sustava civilne zaštite s financijskim učincima za trogodišnje razdoblje te smjernice za organizaciju i razvoj sustava koje se razmatraju i</w:t>
      </w:r>
      <w:r w:rsidR="00A012B4">
        <w:rPr>
          <w:rFonts w:cs="Times New Roman"/>
        </w:rPr>
        <w:t xml:space="preserve"> usvajaju svake četiri godine. </w:t>
      </w:r>
    </w:p>
    <w:p w14:paraId="7FB02E29" w14:textId="77777777" w:rsidR="00B12270" w:rsidRDefault="00B12270" w:rsidP="007C4803">
      <w:pPr>
        <w:spacing w:before="30" w:after="30" w:line="276" w:lineRule="auto"/>
        <w:jc w:val="both"/>
        <w:rPr>
          <w:szCs w:val="22"/>
        </w:rPr>
      </w:pPr>
      <w:r>
        <w:t>Gradsko vijeće Grada Otočca donijelo je:</w:t>
      </w:r>
    </w:p>
    <w:p w14:paraId="24E7DD1F" w14:textId="77777777" w:rsidR="00B12270" w:rsidRDefault="00B12270">
      <w:pPr>
        <w:pStyle w:val="Odlomakpopisa"/>
        <w:numPr>
          <w:ilvl w:val="0"/>
          <w:numId w:val="9"/>
        </w:numPr>
        <w:autoSpaceDN w:val="0"/>
        <w:spacing w:before="30" w:after="30" w:line="276" w:lineRule="auto"/>
        <w:jc w:val="both"/>
        <w:textAlignment w:val="baseline"/>
      </w:pPr>
      <w:r>
        <w:t>Smjernice za organizaciju i razvoj sustava civilne zaštite na području Grada Otočca za vremensko razdoblje od 2022. do 2025. godine (KLASA: 810-03/21-01/14, URBROJ: 2125/02-01-21-4, od dana 23.12.2021. godine)</w:t>
      </w:r>
    </w:p>
    <w:p w14:paraId="6E1ABC69" w14:textId="4E126C35" w:rsidR="00B12270" w:rsidRDefault="00B12270">
      <w:pPr>
        <w:pStyle w:val="Odlomakpopisa"/>
        <w:numPr>
          <w:ilvl w:val="0"/>
          <w:numId w:val="9"/>
        </w:numPr>
        <w:autoSpaceDN w:val="0"/>
        <w:spacing w:before="30" w:after="30" w:line="276" w:lineRule="auto"/>
        <w:jc w:val="both"/>
        <w:textAlignment w:val="baseline"/>
      </w:pPr>
      <w:r>
        <w:t>Plan razvoja sustava civilne zaštite na području Grada Otočca za 2022. godinu (KLASA: 810-03/21-01/13, URBROJ: 2125/02-01-21-4, od dana 23.12.2021.</w:t>
      </w:r>
      <w:r w:rsidR="000E258D">
        <w:t xml:space="preserve"> </w:t>
      </w:r>
      <w:r>
        <w:t>god</w:t>
      </w:r>
      <w:r w:rsidR="000E258D">
        <w:t>ine</w:t>
      </w:r>
      <w:r>
        <w:t xml:space="preserve">) </w:t>
      </w:r>
    </w:p>
    <w:p w14:paraId="12BAF34C" w14:textId="4FD6EB2C" w:rsidR="00B12270" w:rsidRDefault="00B12270" w:rsidP="007C4803">
      <w:pPr>
        <w:spacing w:beforeLines="30" w:before="72" w:afterLines="30" w:after="72" w:line="276" w:lineRule="auto"/>
        <w:jc w:val="both"/>
      </w:pPr>
      <w:r>
        <w:t>Temeljem Smjernica za organizaciju i razvoj sustava civilne zaštite na području Grada Otočca za razdoblje od 2022. do 2025. godine te Plana razvoja sustava civilne zaštite na području Grada Otočca za 2022. godinu</w:t>
      </w:r>
      <w:r>
        <w:rPr>
          <w:rFonts w:cs="Times New Roman"/>
        </w:rPr>
        <w:t>,</w:t>
      </w:r>
      <w:r>
        <w:t xml:space="preserve"> u 2022. godini doneseni su </w:t>
      </w:r>
      <w:r w:rsidR="00552C3A">
        <w:t>sljedeći</w:t>
      </w:r>
      <w:r>
        <w:t xml:space="preserve"> </w:t>
      </w:r>
      <w:r w:rsidR="000E258D">
        <w:t>dokumenti, planovi i odluke koji se odnose na organizaciju i razvoj sustava civilne zaštite na području Grada Otočca</w:t>
      </w:r>
      <w:r w:rsidR="00552C3A">
        <w:t>:</w:t>
      </w:r>
    </w:p>
    <w:p w14:paraId="5E010A79" w14:textId="1D4EE71B" w:rsidR="00B12270" w:rsidRDefault="00B12270" w:rsidP="007C4803">
      <w:pPr>
        <w:spacing w:beforeLines="30" w:before="72" w:afterLines="30" w:after="72" w:line="276" w:lineRule="auto"/>
        <w:jc w:val="both"/>
      </w:pPr>
    </w:p>
    <w:p w14:paraId="7704C841" w14:textId="0D835077" w:rsidR="000E258D" w:rsidRDefault="000E258D" w:rsidP="007C4803">
      <w:pPr>
        <w:spacing w:beforeLines="30" w:before="72" w:afterLines="30" w:after="72" w:line="276" w:lineRule="auto"/>
        <w:jc w:val="both"/>
      </w:pPr>
    </w:p>
    <w:p w14:paraId="01B2999C" w14:textId="3BBBA7E0" w:rsidR="000E258D" w:rsidRDefault="000E258D" w:rsidP="007C4803">
      <w:pPr>
        <w:spacing w:beforeLines="30" w:before="72" w:afterLines="30" w:after="72" w:line="276" w:lineRule="auto"/>
        <w:jc w:val="both"/>
      </w:pPr>
    </w:p>
    <w:p w14:paraId="1AB05E32" w14:textId="77777777" w:rsidR="000E258D" w:rsidRDefault="000E258D" w:rsidP="007C4803">
      <w:pPr>
        <w:spacing w:beforeLines="30" w:before="72" w:afterLines="30" w:after="72" w:line="276" w:lineRule="auto"/>
        <w:jc w:val="both"/>
      </w:pPr>
    </w:p>
    <w:p w14:paraId="4026874E" w14:textId="05904502" w:rsidR="00B12270" w:rsidRPr="00ED163F" w:rsidRDefault="00B12270" w:rsidP="00ED163F">
      <w:pPr>
        <w:pStyle w:val="Opisslike"/>
        <w:spacing w:beforeLines="30" w:before="72" w:afterLines="30" w:after="72" w:line="276" w:lineRule="auto"/>
        <w:rPr>
          <w:rFonts w:ascii="Times New Roman" w:hAnsi="Times New Roman" w:cs="Times New Roman"/>
          <w:sz w:val="24"/>
          <w:szCs w:val="24"/>
        </w:rPr>
      </w:pPr>
      <w:r w:rsidRPr="0030517A">
        <w:rPr>
          <w:rFonts w:ascii="Times New Roman" w:hAnsi="Times New Roman" w:cs="Times New Roman"/>
          <w:sz w:val="24"/>
          <w:szCs w:val="24"/>
        </w:rPr>
        <w:lastRenderedPageBreak/>
        <w:t xml:space="preserve">Tablica </w:t>
      </w:r>
      <w:r w:rsidRPr="0030517A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30517A">
        <w:rPr>
          <w:rFonts w:ascii="Times New Roman" w:hAnsi="Times New Roman" w:cs="Times New Roman"/>
          <w:noProof/>
          <w:sz w:val="24"/>
          <w:szCs w:val="24"/>
        </w:rPr>
        <w:instrText xml:space="preserve"> SEQ Tablica \* ARABIC </w:instrText>
      </w:r>
      <w:r w:rsidRPr="0030517A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A20950">
        <w:rPr>
          <w:rFonts w:ascii="Times New Roman" w:hAnsi="Times New Roman" w:cs="Times New Roman"/>
          <w:noProof/>
          <w:sz w:val="24"/>
          <w:szCs w:val="24"/>
        </w:rPr>
        <w:t>1</w:t>
      </w:r>
      <w:r w:rsidRPr="0030517A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30517A">
        <w:rPr>
          <w:rFonts w:ascii="Times New Roman" w:hAnsi="Times New Roman" w:cs="Times New Roman"/>
          <w:sz w:val="24"/>
          <w:szCs w:val="24"/>
        </w:rPr>
        <w:t>: Prikaz dokumen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0517A">
        <w:rPr>
          <w:rFonts w:ascii="Times New Roman" w:hAnsi="Times New Roman" w:cs="Times New Roman"/>
          <w:sz w:val="24"/>
          <w:szCs w:val="24"/>
        </w:rPr>
        <w:t>ta iz područja civilne zaštite donesenih u 2022. godini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3"/>
        <w:gridCol w:w="2353"/>
        <w:gridCol w:w="1276"/>
        <w:gridCol w:w="1559"/>
        <w:gridCol w:w="1276"/>
        <w:gridCol w:w="1979"/>
      </w:tblGrid>
      <w:tr w:rsidR="00B12270" w14:paraId="66562AE0" w14:textId="77777777" w:rsidTr="00552C3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95C7" w14:textId="77777777" w:rsidR="00B12270" w:rsidRDefault="00B12270" w:rsidP="007C480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R.Br.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AFFD" w14:textId="77777777" w:rsidR="00B12270" w:rsidRDefault="00B12270" w:rsidP="007C480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Naziv dokumenta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3555" w14:textId="77777777" w:rsidR="00B12270" w:rsidRDefault="00B12270" w:rsidP="007C480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Datum donošenja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CF19" w14:textId="77777777" w:rsidR="00B12270" w:rsidRDefault="00B12270" w:rsidP="007C480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Klasa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EE63" w14:textId="77777777" w:rsidR="00B12270" w:rsidRDefault="00B12270" w:rsidP="007C480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Ur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 broj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32EB" w14:textId="77777777" w:rsidR="00B12270" w:rsidRDefault="00B12270" w:rsidP="007C480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Službeni vjesnik</w:t>
            </w:r>
          </w:p>
        </w:tc>
      </w:tr>
      <w:tr w:rsidR="00B12270" w14:paraId="61069C6E" w14:textId="77777777" w:rsidTr="00552C3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2592" w14:textId="2C6D831F" w:rsidR="00B12270" w:rsidRDefault="00423737" w:rsidP="007C480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B1227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3EEA" w14:textId="77777777" w:rsidR="00B12270" w:rsidRDefault="00B12270" w:rsidP="007C480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Odluka o postupku izrade Procjene rizika od velikih nesreća za Grad Otočac i osnivanju Radne skupine za izradu Procjene rizika od velikih nesreća za Grad Otočac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478F" w14:textId="77777777" w:rsidR="00B12270" w:rsidRDefault="00B12270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26.08.2022.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2DC3" w14:textId="77777777" w:rsidR="00B12270" w:rsidRDefault="00B12270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810-03/21-01/3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7293" w14:textId="77777777" w:rsidR="00B12270" w:rsidRDefault="00B12270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2125-2-03-22-12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37FB" w14:textId="77777777" w:rsidR="00B12270" w:rsidRDefault="00B12270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/</w:t>
            </w:r>
          </w:p>
        </w:tc>
      </w:tr>
      <w:tr w:rsidR="00B12270" w14:paraId="35675467" w14:textId="77777777" w:rsidTr="00552C3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18BA" w14:textId="7EF94548" w:rsidR="00B12270" w:rsidRDefault="00423737" w:rsidP="007C480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B1227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7F92" w14:textId="77777777" w:rsidR="00B12270" w:rsidRDefault="00B12270" w:rsidP="007C480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 vježbi civilne zaštite Grada Otočca za 2023. 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E260" w14:textId="77777777" w:rsidR="00B12270" w:rsidRDefault="00B12270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13.07.2022.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4AA6" w14:textId="77777777" w:rsidR="00B12270" w:rsidRDefault="00B12270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810-01/22-01/8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B0FA" w14:textId="77777777" w:rsidR="00B12270" w:rsidRDefault="00B12270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2125-2-03-22-2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253C" w14:textId="77777777" w:rsidR="00B12270" w:rsidRDefault="00B12270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/</w:t>
            </w:r>
          </w:p>
        </w:tc>
      </w:tr>
      <w:tr w:rsidR="00B12270" w14:paraId="5BA2A3FF" w14:textId="77777777" w:rsidTr="00552C3A">
        <w:trPr>
          <w:trHeight w:val="26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E933" w14:textId="45FC59CA" w:rsidR="00B12270" w:rsidRPr="00B03E17" w:rsidRDefault="00E85771" w:rsidP="007C4803">
            <w:pPr>
              <w:spacing w:line="276" w:lineRule="auto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B1227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FAE7" w14:textId="77777777" w:rsidR="00B12270" w:rsidRPr="00B03E17" w:rsidRDefault="00B12270" w:rsidP="007C480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03E17">
              <w:rPr>
                <w:rFonts w:eastAsia="Times New Roman" w:cs="Times New Roman"/>
                <w:sz w:val="20"/>
                <w:szCs w:val="20"/>
              </w:rPr>
              <w:t>Plan operativne provedbe Programa aktivnosti u provedbi posebnih mjera zaštite od požara od interesa za RH u 2022. godini na području Grada Otočca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64A7" w14:textId="77777777" w:rsidR="00B12270" w:rsidRPr="00B03E17" w:rsidRDefault="00B12270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03E17">
              <w:rPr>
                <w:rFonts w:cstheme="minorHAnsi"/>
                <w:sz w:val="20"/>
                <w:szCs w:val="20"/>
              </w:rPr>
              <w:t>25.05.2022.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5ADF" w14:textId="77777777" w:rsidR="00B12270" w:rsidRPr="00B03E17" w:rsidRDefault="00B12270" w:rsidP="007C4803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 w:rsidRPr="00B03E17">
              <w:rPr>
                <w:sz w:val="20"/>
                <w:szCs w:val="20"/>
              </w:rPr>
              <w:t>214-02/22-01/01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EEC1" w14:textId="77777777" w:rsidR="00B12270" w:rsidRPr="00B03E17" w:rsidRDefault="00B12270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03E17">
              <w:rPr>
                <w:rFonts w:cstheme="minorHAnsi"/>
                <w:sz w:val="20"/>
                <w:szCs w:val="20"/>
              </w:rPr>
              <w:t>2125-2-03-22-10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68D6" w14:textId="77777777" w:rsidR="00B12270" w:rsidRPr="00B03E17" w:rsidRDefault="00B12270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7334B">
              <w:rPr>
                <w:rFonts w:cstheme="minorHAnsi"/>
                <w:sz w:val="20"/>
                <w:szCs w:val="20"/>
              </w:rPr>
              <w:t>„Službeni vjesnik Grada Otočca“ br. 6/22</w:t>
            </w:r>
          </w:p>
        </w:tc>
      </w:tr>
      <w:tr w:rsidR="00B12270" w14:paraId="0535B730" w14:textId="77777777" w:rsidTr="00552C3A">
        <w:trPr>
          <w:trHeight w:val="26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47B4" w14:textId="071F83AC" w:rsidR="00B12270" w:rsidRDefault="00E85771" w:rsidP="007C480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B1227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849B" w14:textId="77777777" w:rsidR="00B12270" w:rsidRPr="00B03E17" w:rsidRDefault="00B12270" w:rsidP="007C4803">
            <w:pPr>
              <w:spacing w:line="276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Plan mjera civilne zaštite i aktivnosti koje se odnose na zaštitu turista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B57" w14:textId="77777777" w:rsidR="00B12270" w:rsidRPr="00B03E17" w:rsidRDefault="00B12270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03E17">
              <w:rPr>
                <w:rFonts w:cstheme="minorHAnsi"/>
                <w:sz w:val="20"/>
                <w:szCs w:val="20"/>
              </w:rPr>
              <w:t>25.05.2022.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E198" w14:textId="77777777" w:rsidR="00B12270" w:rsidRPr="00B7334B" w:rsidRDefault="00B12270" w:rsidP="007C4803">
            <w:pPr>
              <w:widowControl/>
              <w:suppressAutoHyphens w:val="0"/>
              <w:spacing w:line="276" w:lineRule="auto"/>
              <w:jc w:val="center"/>
              <w:rPr>
                <w:rFonts w:eastAsiaTheme="minorHAnsi" w:cs="Times New Roman"/>
                <w:sz w:val="20"/>
                <w:szCs w:val="20"/>
              </w:rPr>
            </w:pPr>
            <w:r w:rsidRPr="00B7334B">
              <w:rPr>
                <w:rFonts w:eastAsiaTheme="minorHAnsi" w:cs="Times New Roman"/>
                <w:sz w:val="20"/>
                <w:szCs w:val="20"/>
              </w:rPr>
              <w:t>214-02/22-01/01</w:t>
            </w:r>
          </w:p>
          <w:p w14:paraId="400D4568" w14:textId="77777777" w:rsidR="00B12270" w:rsidRPr="00B03E17" w:rsidRDefault="00B12270" w:rsidP="007C480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81AB" w14:textId="77777777" w:rsidR="00B12270" w:rsidRPr="00B7334B" w:rsidRDefault="00B12270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334B">
              <w:rPr>
                <w:rFonts w:cs="Times New Roman"/>
                <w:sz w:val="20"/>
                <w:szCs w:val="20"/>
              </w:rPr>
              <w:t>2125-2-03-22-14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63A0" w14:textId="77777777" w:rsidR="00B12270" w:rsidRPr="00B7334B" w:rsidRDefault="00B12270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/</w:t>
            </w:r>
          </w:p>
        </w:tc>
      </w:tr>
      <w:tr w:rsidR="00B12270" w14:paraId="39981A0B" w14:textId="77777777" w:rsidTr="00552C3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598B" w14:textId="465D01A0" w:rsidR="00B12270" w:rsidRDefault="00E85771" w:rsidP="007C480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B1227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10AD" w14:textId="77777777" w:rsidR="00B12270" w:rsidRDefault="00B12270" w:rsidP="007C480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Odluka o imenovanju koordinatora na lokaciji Grada Otočca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74F7" w14:textId="77777777" w:rsidR="00B12270" w:rsidRDefault="00B12270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18.03.2022.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29CF" w14:textId="77777777" w:rsidR="00B12270" w:rsidRPr="00B7334B" w:rsidRDefault="00B12270" w:rsidP="007C4803">
            <w:pPr>
              <w:spacing w:line="276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7334B">
              <w:rPr>
                <w:rFonts w:cs="Times New Roman"/>
                <w:bCs/>
                <w:sz w:val="20"/>
                <w:szCs w:val="20"/>
              </w:rPr>
              <w:t>810-01/21-01/09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AA44" w14:textId="77777777" w:rsidR="00B12270" w:rsidRPr="00B7334B" w:rsidRDefault="00B12270" w:rsidP="007C4803">
            <w:pPr>
              <w:widowControl/>
              <w:suppressAutoHyphens w:val="0"/>
              <w:spacing w:line="276" w:lineRule="auto"/>
              <w:jc w:val="center"/>
              <w:rPr>
                <w:rFonts w:eastAsiaTheme="minorHAnsi" w:cs="Times New Roman"/>
                <w:bCs/>
                <w:sz w:val="20"/>
                <w:szCs w:val="20"/>
              </w:rPr>
            </w:pPr>
            <w:r w:rsidRPr="00B7334B">
              <w:rPr>
                <w:rFonts w:eastAsiaTheme="minorHAnsi" w:cs="Times New Roman"/>
                <w:bCs/>
                <w:sz w:val="20"/>
                <w:szCs w:val="20"/>
              </w:rPr>
              <w:t>2125-2-03-22-4</w:t>
            </w:r>
          </w:p>
          <w:p w14:paraId="3F35B1CB" w14:textId="77777777" w:rsidR="00B12270" w:rsidRDefault="00B12270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9057" w14:textId="77777777" w:rsidR="00B12270" w:rsidRDefault="00B12270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334B">
              <w:rPr>
                <w:rFonts w:cstheme="minorHAnsi"/>
                <w:sz w:val="20"/>
                <w:szCs w:val="20"/>
              </w:rPr>
              <w:t xml:space="preserve">„Službeni vjesnik Grada Otočca“ br. 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B7334B">
              <w:rPr>
                <w:rFonts w:cstheme="minorHAnsi"/>
                <w:sz w:val="20"/>
                <w:szCs w:val="20"/>
              </w:rPr>
              <w:t>/22</w:t>
            </w:r>
          </w:p>
        </w:tc>
      </w:tr>
      <w:tr w:rsidR="00B12270" w:rsidRPr="00552C3A" w14:paraId="089FE02D" w14:textId="77777777" w:rsidTr="00552C3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F9EE" w14:textId="17707C5A" w:rsidR="00B12270" w:rsidRPr="00552C3A" w:rsidRDefault="00E85771" w:rsidP="007C480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B12270" w:rsidRPr="00552C3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E273" w14:textId="20D0BA51" w:rsidR="00B12270" w:rsidRPr="00552C3A" w:rsidRDefault="00E85771" w:rsidP="007C480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="00B12270" w:rsidRPr="00552C3A">
              <w:rPr>
                <w:rFonts w:cstheme="minorHAnsi"/>
                <w:sz w:val="20"/>
                <w:szCs w:val="20"/>
              </w:rPr>
              <w:t xml:space="preserve">Poslovnik o radu Stožera </w:t>
            </w:r>
            <w:r w:rsidR="00552C3A">
              <w:rPr>
                <w:rFonts w:cstheme="minorHAnsi"/>
                <w:sz w:val="20"/>
                <w:szCs w:val="20"/>
              </w:rPr>
              <w:t>civilne zaštite Grada Otočca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1817" w14:textId="77777777" w:rsidR="00B12270" w:rsidRPr="00552C3A" w:rsidRDefault="00B12270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FAAD" w14:textId="77777777" w:rsidR="00B12270" w:rsidRPr="00552C3A" w:rsidRDefault="00B12270" w:rsidP="007C4803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BFB9" w14:textId="77777777" w:rsidR="00B12270" w:rsidRPr="00552C3A" w:rsidRDefault="00B12270" w:rsidP="007C4803">
            <w:pPr>
              <w:widowControl/>
              <w:suppressAutoHyphens w:val="0"/>
              <w:spacing w:line="276" w:lineRule="auto"/>
              <w:jc w:val="center"/>
              <w:rPr>
                <w:rFonts w:eastAsiaTheme="minorHAnsi" w:cs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063C" w14:textId="77777777" w:rsidR="00B12270" w:rsidRPr="00552C3A" w:rsidRDefault="00B12270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2C3A" w:rsidRPr="00552C3A" w14:paraId="34DDF364" w14:textId="77777777" w:rsidTr="00552C3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3C95" w14:textId="5046169E" w:rsidR="00552C3A" w:rsidRPr="00552C3A" w:rsidRDefault="00E85771" w:rsidP="007C480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52C3A" w:rsidRPr="00552C3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0A27" w14:textId="24E8B3A6" w:rsidR="00552C3A" w:rsidRPr="00552C3A" w:rsidRDefault="00E85771" w:rsidP="007C480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552C3A">
              <w:rPr>
                <w:rFonts w:cstheme="minorHAnsi"/>
                <w:sz w:val="20"/>
                <w:szCs w:val="20"/>
              </w:rPr>
              <w:t>Plan djelovanja u području prirodnih nepogoda za 2023. 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54D6" w14:textId="77777777" w:rsidR="00552C3A" w:rsidRPr="00552C3A" w:rsidRDefault="00552C3A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40F9" w14:textId="77777777" w:rsidR="00552C3A" w:rsidRPr="00552C3A" w:rsidRDefault="00552C3A" w:rsidP="007C4803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893E" w14:textId="77777777" w:rsidR="00552C3A" w:rsidRPr="00552C3A" w:rsidRDefault="00552C3A" w:rsidP="007C4803">
            <w:pPr>
              <w:widowControl/>
              <w:suppressAutoHyphens w:val="0"/>
              <w:spacing w:line="276" w:lineRule="auto"/>
              <w:jc w:val="center"/>
              <w:rPr>
                <w:rFonts w:eastAsiaTheme="minorHAnsi" w:cs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E1DE" w14:textId="77777777" w:rsidR="00552C3A" w:rsidRPr="00552C3A" w:rsidRDefault="00552C3A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E258D" w:rsidRPr="00552C3A" w14:paraId="2DB781D1" w14:textId="77777777" w:rsidTr="00552C3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6841" w14:textId="13DAF920" w:rsidR="000E258D" w:rsidRPr="00552C3A" w:rsidRDefault="00E85771" w:rsidP="007C480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552C3A" w:rsidRPr="00552C3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4779" w14:textId="6324F24C" w:rsidR="000E258D" w:rsidRPr="00552C3A" w:rsidRDefault="00E85771" w:rsidP="007C480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Pr="00552C3A">
              <w:rPr>
                <w:rFonts w:cstheme="minorHAnsi"/>
                <w:sz w:val="20"/>
                <w:szCs w:val="20"/>
              </w:rPr>
              <w:t>Analiza stanja sustava civilne zaštite na području Grada Otočca za 2022. 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E032" w14:textId="77777777" w:rsidR="000E258D" w:rsidRPr="00552C3A" w:rsidRDefault="000E258D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C617" w14:textId="77777777" w:rsidR="000E258D" w:rsidRPr="00552C3A" w:rsidRDefault="000E258D" w:rsidP="007C4803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37B8" w14:textId="77777777" w:rsidR="000E258D" w:rsidRPr="00552C3A" w:rsidRDefault="000E258D" w:rsidP="007C4803">
            <w:pPr>
              <w:widowControl/>
              <w:suppressAutoHyphens w:val="0"/>
              <w:spacing w:line="276" w:lineRule="auto"/>
              <w:jc w:val="center"/>
              <w:rPr>
                <w:rFonts w:eastAsiaTheme="minorHAnsi" w:cs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861B" w14:textId="77777777" w:rsidR="000E258D" w:rsidRPr="00552C3A" w:rsidRDefault="000E258D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E258D" w14:paraId="062FC952" w14:textId="77777777" w:rsidTr="00552C3A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0D9C" w14:textId="147DB34A" w:rsidR="000E258D" w:rsidRPr="00552C3A" w:rsidRDefault="00E85771" w:rsidP="007C480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C5BB" w14:textId="39165368" w:rsidR="000E258D" w:rsidRPr="00552C3A" w:rsidRDefault="00E85771" w:rsidP="007C480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* </w:t>
            </w:r>
            <w:r w:rsidR="000E258D" w:rsidRPr="00552C3A">
              <w:rPr>
                <w:rFonts w:cstheme="minorHAnsi"/>
                <w:sz w:val="20"/>
                <w:szCs w:val="20"/>
              </w:rPr>
              <w:t>Plan razvoja sustava civilne zaštit</w:t>
            </w:r>
            <w:r w:rsidR="00552C3A" w:rsidRPr="00552C3A">
              <w:rPr>
                <w:rFonts w:cstheme="minorHAnsi"/>
                <w:sz w:val="20"/>
                <w:szCs w:val="20"/>
              </w:rPr>
              <w:t>e na području Grada Otočca za 2023. 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6947" w14:textId="77777777" w:rsidR="000E258D" w:rsidRDefault="000E258D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BA88" w14:textId="77777777" w:rsidR="000E258D" w:rsidRPr="00B7334B" w:rsidRDefault="000E258D" w:rsidP="007C4803">
            <w:pPr>
              <w:spacing w:line="276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E946" w14:textId="77777777" w:rsidR="000E258D" w:rsidRPr="00B7334B" w:rsidRDefault="000E258D" w:rsidP="007C4803">
            <w:pPr>
              <w:widowControl/>
              <w:suppressAutoHyphens w:val="0"/>
              <w:spacing w:line="276" w:lineRule="auto"/>
              <w:jc w:val="center"/>
              <w:rPr>
                <w:rFonts w:eastAsiaTheme="minorHAnsi" w:cs="Times New Roman"/>
                <w:b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CB44" w14:textId="77777777" w:rsidR="000E258D" w:rsidRPr="00B7334B" w:rsidRDefault="000E258D" w:rsidP="007C480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B4942CE" w14:textId="77777777" w:rsidR="00E85771" w:rsidRDefault="00E85771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</w:p>
    <w:p w14:paraId="44240297" w14:textId="19F3DBF0" w:rsidR="00552C3A" w:rsidRDefault="00E85771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  <w:r>
        <w:rPr>
          <w:rFonts w:cs="Times New Roman"/>
        </w:rPr>
        <w:t>* usvajanje dokumenata očekuje se do kraja 2022. godine</w:t>
      </w:r>
    </w:p>
    <w:p w14:paraId="0667E77F" w14:textId="77777777" w:rsidR="00552C3A" w:rsidRDefault="00552C3A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</w:p>
    <w:p w14:paraId="7224CAF2" w14:textId="0494B0A8" w:rsidR="007F2F93" w:rsidRDefault="00552C3A" w:rsidP="00E85771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5749CC03" w14:textId="452464A8" w:rsidR="00E85771" w:rsidRDefault="00E85771" w:rsidP="00E85771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</w:p>
    <w:p w14:paraId="20366B82" w14:textId="62C711F9" w:rsidR="00E85771" w:rsidRDefault="00E85771" w:rsidP="00E85771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</w:p>
    <w:p w14:paraId="0A095CB2" w14:textId="2435C6F9" w:rsidR="00E85771" w:rsidRDefault="00E85771" w:rsidP="00E85771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</w:p>
    <w:p w14:paraId="3E1EFBAD" w14:textId="77777777" w:rsidR="00E85771" w:rsidRPr="0063257A" w:rsidRDefault="00E85771" w:rsidP="00E85771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</w:p>
    <w:p w14:paraId="42B7946F" w14:textId="41F056C1" w:rsidR="0030517A" w:rsidRDefault="00423737">
      <w:pPr>
        <w:pStyle w:val="Odlomakpopisa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276" w:lineRule="auto"/>
        <w:rPr>
          <w:rFonts w:cs="Times New Roman"/>
          <w:b/>
          <w:bCs/>
        </w:rPr>
      </w:pPr>
      <w:r w:rsidRPr="00406A2D">
        <w:rPr>
          <w:rFonts w:cs="Times New Roman"/>
          <w:b/>
          <w:bCs/>
        </w:rPr>
        <w:lastRenderedPageBreak/>
        <w:t>VAŽNIJE SASTAVNICE SUSTAVA CIVILNE ZAŠTITE I NJIHOVO STANJE</w:t>
      </w:r>
    </w:p>
    <w:p w14:paraId="3C3CF0EC" w14:textId="77777777" w:rsidR="00F01D88" w:rsidRPr="00406A2D" w:rsidRDefault="00F01D88" w:rsidP="00F01D88">
      <w:pPr>
        <w:pStyle w:val="Odlomakpopisa"/>
        <w:widowControl/>
        <w:suppressAutoHyphens w:val="0"/>
        <w:autoSpaceDE w:val="0"/>
        <w:autoSpaceDN w:val="0"/>
        <w:adjustRightInd w:val="0"/>
        <w:spacing w:line="276" w:lineRule="auto"/>
        <w:ind w:left="360"/>
        <w:rPr>
          <w:rFonts w:cs="Times New Roman"/>
          <w:b/>
          <w:bCs/>
        </w:rPr>
      </w:pPr>
    </w:p>
    <w:p w14:paraId="2F9EA9E9" w14:textId="6CE205D6" w:rsidR="00423737" w:rsidRDefault="00423737" w:rsidP="007C4803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cs="Times New Roman"/>
          <w:b/>
          <w:bCs/>
        </w:rPr>
      </w:pPr>
    </w:p>
    <w:p w14:paraId="451069FF" w14:textId="5F2D43C3" w:rsidR="00036D7B" w:rsidRPr="00406A2D" w:rsidRDefault="00406A2D">
      <w:pPr>
        <w:pStyle w:val="Odlomakpopisa"/>
        <w:widowControl/>
        <w:numPr>
          <w:ilvl w:val="1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</w:t>
      </w:r>
      <w:r w:rsidR="00423737" w:rsidRPr="00406A2D">
        <w:rPr>
          <w:rFonts w:cs="Times New Roman"/>
          <w:b/>
          <w:bCs/>
        </w:rPr>
        <w:t xml:space="preserve">Procjena rizika </w:t>
      </w:r>
      <w:r w:rsidR="00186314" w:rsidRPr="00406A2D">
        <w:rPr>
          <w:rFonts w:cs="Times New Roman"/>
          <w:b/>
          <w:bCs/>
        </w:rPr>
        <w:t xml:space="preserve">od </w:t>
      </w:r>
      <w:r w:rsidR="00036D7B" w:rsidRPr="00406A2D">
        <w:rPr>
          <w:b/>
          <w:bCs/>
        </w:rPr>
        <w:t xml:space="preserve">velikih nesreća </w:t>
      </w:r>
    </w:p>
    <w:p w14:paraId="57A84F4B" w14:textId="77777777" w:rsidR="00186314" w:rsidRPr="00186314" w:rsidRDefault="00186314" w:rsidP="007C4803">
      <w:pPr>
        <w:pStyle w:val="Odlomakpopisa"/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365D561D" w14:textId="6D82CFF9" w:rsidR="00036D7B" w:rsidRDefault="00036D7B" w:rsidP="007C4803">
      <w:pPr>
        <w:spacing w:beforeLines="30" w:before="72" w:afterLines="30" w:after="72" w:line="276" w:lineRule="auto"/>
        <w:jc w:val="both"/>
      </w:pPr>
      <w:r w:rsidRPr="00036D7B">
        <w:t xml:space="preserve">Grad Otočac ima izrađenu Procjenu rizika od velikih nesreća za Grad Otočac koja je usvojena na sjednici Gradskog vijeća Grada Otočca dana 14.05.2018. godine </w:t>
      </w:r>
      <w:r>
        <w:t>(KLASA: 810-03/17-01/21; URBROJ: 2125/02-01-18-15).</w:t>
      </w:r>
    </w:p>
    <w:p w14:paraId="712B7ADD" w14:textId="120DEBA8" w:rsidR="00036D7B" w:rsidRDefault="00036D7B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  <w:r>
        <w:t xml:space="preserve">Tijekom 2022. godine, sukladno </w:t>
      </w:r>
      <w:r w:rsidRPr="001E6974">
        <w:rPr>
          <w:rFonts w:cs="Times New Roman"/>
        </w:rPr>
        <w:t>Pravilnik</w:t>
      </w:r>
      <w:r>
        <w:rPr>
          <w:rFonts w:cs="Times New Roman"/>
        </w:rPr>
        <w:t>u</w:t>
      </w:r>
      <w:r w:rsidRPr="001E6974">
        <w:rPr>
          <w:rFonts w:cs="Times New Roman"/>
        </w:rPr>
        <w:t xml:space="preserve"> o smjernicama za izradu procjena rizika od katastrofa i velikih nesreća za područje Republike Hrvatske i jedinica lokalne i pod</w:t>
      </w:r>
      <w:r>
        <w:rPr>
          <w:rFonts w:cs="Times New Roman"/>
        </w:rPr>
        <w:t>ručne (regionalne) samouprave („Narodne novine“ br.</w:t>
      </w:r>
      <w:r w:rsidRPr="001E6974">
        <w:rPr>
          <w:rFonts w:cs="Times New Roman"/>
        </w:rPr>
        <w:t xml:space="preserve"> 65/16)</w:t>
      </w:r>
      <w:r>
        <w:rPr>
          <w:rFonts w:cs="Times New Roman"/>
        </w:rPr>
        <w:t xml:space="preserve"> te Smjernicama za </w:t>
      </w:r>
      <w:bookmarkStart w:id="0" w:name="_Hlk120707387"/>
      <w:r>
        <w:rPr>
          <w:rFonts w:cs="Times New Roman"/>
        </w:rPr>
        <w:t>izradu procjene rizika od velikih nesreća za područje Ličko-senjske županije („</w:t>
      </w:r>
      <w:r w:rsidR="003117EC">
        <w:rPr>
          <w:rFonts w:cs="Times New Roman"/>
        </w:rPr>
        <w:t>Službeni</w:t>
      </w:r>
      <w:r>
        <w:rPr>
          <w:rFonts w:cs="Times New Roman"/>
        </w:rPr>
        <w:t xml:space="preserve"> glasnik Ličko-senjske županije“ br. 1/17, 14/17), </w:t>
      </w:r>
      <w:bookmarkEnd w:id="0"/>
      <w:r>
        <w:t>pristupilo se izradi nove Procjene rizika</w:t>
      </w:r>
      <w:r w:rsidRPr="00B267EA">
        <w:t xml:space="preserve"> </w:t>
      </w:r>
      <w:r>
        <w:t>od velikih nesreća za Grad Otočac</w:t>
      </w:r>
      <w:r>
        <w:rPr>
          <w:rFonts w:cs="Times New Roman"/>
        </w:rPr>
        <w:t xml:space="preserve"> te je gradonačelnik sukladno navedenom, </w:t>
      </w:r>
      <w:r w:rsidR="003117EC">
        <w:rPr>
          <w:rFonts w:cs="Times New Roman"/>
        </w:rPr>
        <w:t xml:space="preserve">dana 26.08.2022. godine, donio </w:t>
      </w:r>
      <w:r w:rsidR="004C1117">
        <w:rPr>
          <w:rFonts w:cs="Times New Roman"/>
        </w:rPr>
        <w:t>O</w:t>
      </w:r>
      <w:r w:rsidR="003117EC">
        <w:rPr>
          <w:rFonts w:cs="Times New Roman"/>
        </w:rPr>
        <w:t xml:space="preserve">dluku o postupku izrade Procjene rizika od velikih nesreća za Grad Otočac i osnivanju </w:t>
      </w:r>
      <w:r>
        <w:rPr>
          <w:rFonts w:cs="Times New Roman"/>
        </w:rPr>
        <w:t>Radn</w:t>
      </w:r>
      <w:r w:rsidR="003117EC">
        <w:rPr>
          <w:rFonts w:cs="Times New Roman"/>
        </w:rPr>
        <w:t>e</w:t>
      </w:r>
      <w:r>
        <w:rPr>
          <w:rFonts w:cs="Times New Roman"/>
        </w:rPr>
        <w:t xml:space="preserve"> skupin</w:t>
      </w:r>
      <w:r w:rsidR="003117EC">
        <w:rPr>
          <w:rFonts w:cs="Times New Roman"/>
        </w:rPr>
        <w:t>e za izradu Procjene rizika od velikih nesreća za Grad Otočac (KLASA: 810-03/21-01/3; URBROJ: 2125-2-03-22-12).</w:t>
      </w:r>
    </w:p>
    <w:p w14:paraId="05EEFA7D" w14:textId="110D8FEE" w:rsidR="003117EC" w:rsidRDefault="003117EC" w:rsidP="007C4803">
      <w:pPr>
        <w:spacing w:beforeLines="30" w:before="72" w:afterLines="30" w:after="72" w:line="276" w:lineRule="auto"/>
        <w:jc w:val="both"/>
      </w:pPr>
      <w:r w:rsidRPr="002948E4">
        <w:t xml:space="preserve">Nakon </w:t>
      </w:r>
      <w:r>
        <w:t xml:space="preserve">što se izradi i </w:t>
      </w:r>
      <w:r w:rsidRPr="002948E4">
        <w:t>usv</w:t>
      </w:r>
      <w:r>
        <w:t>oji</w:t>
      </w:r>
      <w:r w:rsidRPr="002948E4">
        <w:t xml:space="preserve"> </w:t>
      </w:r>
      <w:r>
        <w:t xml:space="preserve">nova </w:t>
      </w:r>
      <w:r w:rsidRPr="002948E4">
        <w:t>Procjen</w:t>
      </w:r>
      <w:r>
        <w:t>a</w:t>
      </w:r>
      <w:r w:rsidRPr="002948E4">
        <w:t xml:space="preserve"> rizika od velikih nesreća</w:t>
      </w:r>
      <w:r w:rsidR="00B80CEC">
        <w:t>,</w:t>
      </w:r>
      <w:r w:rsidRPr="002948E4">
        <w:t xml:space="preserve"> Grad Otočac će s ciljem priprem</w:t>
      </w:r>
      <w:r>
        <w:t>e</w:t>
      </w:r>
      <w:r w:rsidRPr="002948E4">
        <w:t xml:space="preserve"> i sudjelovanja u aktivnostima smanjenja rizika od velikih nesreća, pružanja brzog odgovora na prijetnje i opasnosti te ublažavanja posljedica velikih nesreća, a sukladno rizicima obrađenim u Procjeni</w:t>
      </w:r>
      <w:r w:rsidR="006E4ABE">
        <w:t xml:space="preserve"> rizika</w:t>
      </w:r>
      <w:r w:rsidRPr="002948E4">
        <w:t>, odrediti pravne osobe od interesa za sustav civilne zaštit</w:t>
      </w:r>
      <w:r>
        <w:t xml:space="preserve">e. Također, ovisno o novim rizicima </w:t>
      </w:r>
      <w:r w:rsidR="006E4ABE">
        <w:t xml:space="preserve">koji će biti </w:t>
      </w:r>
      <w:r>
        <w:t xml:space="preserve">obrađeni u Procjeni </w:t>
      </w:r>
      <w:r w:rsidR="006E4ABE">
        <w:t xml:space="preserve">rizika </w:t>
      </w:r>
      <w:r>
        <w:t>imenovat</w:t>
      </w:r>
      <w:r w:rsidR="006E4ABE">
        <w:t xml:space="preserve"> </w:t>
      </w:r>
      <w:r w:rsidR="00B80CEC">
        <w:t>će se novi</w:t>
      </w:r>
      <w:r>
        <w:t xml:space="preserve"> koordinatori na lokaciji.</w:t>
      </w:r>
    </w:p>
    <w:p w14:paraId="68C0F1B9" w14:textId="2478AF45" w:rsidR="00961D81" w:rsidRDefault="00961D81" w:rsidP="007C4803">
      <w:pPr>
        <w:spacing w:beforeLines="30" w:before="72" w:afterLines="30" w:after="72" w:line="276" w:lineRule="auto"/>
        <w:jc w:val="both"/>
      </w:pPr>
      <w:r>
        <w:t>Tijekom 2022. godine izvršeno je redovno ažuriranje postojeće Procjene rizika od velikih nesreća te je o navedenom sačinjena Službena bilješka (KLASA: 810-03/17-01/21; URBROJ: 2125-2-03-22-37, od dana 25.03.2022. godine).</w:t>
      </w:r>
    </w:p>
    <w:p w14:paraId="44E8C2B5" w14:textId="08F35A2A" w:rsidR="00961D81" w:rsidRDefault="00B80CEC" w:rsidP="007C4803">
      <w:pPr>
        <w:spacing w:beforeLines="30" w:before="72" w:afterLines="30" w:after="72" w:line="276" w:lineRule="auto"/>
        <w:jc w:val="both"/>
      </w:pPr>
      <w:r w:rsidRPr="00B267EA">
        <w:t>Procjena rizika od velikih nesreća predstavlja temelj izrade planskih dokumenta u području civilne zaštite</w:t>
      </w:r>
      <w:r>
        <w:t>.</w:t>
      </w:r>
    </w:p>
    <w:p w14:paraId="7AD6BB38" w14:textId="77777777" w:rsidR="00F01D88" w:rsidRDefault="00F01D88" w:rsidP="007C4803">
      <w:pPr>
        <w:spacing w:beforeLines="30" w:before="72" w:afterLines="30" w:after="72" w:line="276" w:lineRule="auto"/>
        <w:jc w:val="both"/>
      </w:pPr>
    </w:p>
    <w:p w14:paraId="709A4CAF" w14:textId="6A7CD3FA" w:rsidR="00961D81" w:rsidRPr="00961D81" w:rsidRDefault="00961D81" w:rsidP="007C4803">
      <w:pPr>
        <w:spacing w:beforeLines="30" w:before="72" w:afterLines="30" w:after="72" w:line="276" w:lineRule="auto"/>
        <w:jc w:val="both"/>
        <w:rPr>
          <w:b/>
          <w:bCs/>
        </w:rPr>
      </w:pPr>
    </w:p>
    <w:p w14:paraId="51DD0825" w14:textId="6769A316" w:rsidR="00961D81" w:rsidRPr="00406A2D" w:rsidRDefault="00186314">
      <w:pPr>
        <w:pStyle w:val="Odlomakpopisa"/>
        <w:numPr>
          <w:ilvl w:val="1"/>
          <w:numId w:val="12"/>
        </w:numPr>
        <w:spacing w:beforeLines="30" w:before="72" w:afterLines="30" w:after="72" w:line="276" w:lineRule="auto"/>
        <w:jc w:val="both"/>
        <w:rPr>
          <w:b/>
          <w:bCs/>
        </w:rPr>
      </w:pPr>
      <w:r w:rsidRPr="00406A2D">
        <w:rPr>
          <w:b/>
          <w:bCs/>
        </w:rPr>
        <w:t xml:space="preserve"> </w:t>
      </w:r>
      <w:r w:rsidR="00961D81" w:rsidRPr="00406A2D">
        <w:rPr>
          <w:b/>
          <w:bCs/>
        </w:rPr>
        <w:t xml:space="preserve">Plan djelovanja civilne zaštite </w:t>
      </w:r>
    </w:p>
    <w:p w14:paraId="1DCDA49C" w14:textId="223DF15B" w:rsidR="00961D81" w:rsidRDefault="00961D81" w:rsidP="007C4803">
      <w:pPr>
        <w:spacing w:beforeLines="30" w:before="72" w:afterLines="30" w:after="72" w:line="276" w:lineRule="auto"/>
        <w:jc w:val="both"/>
        <w:rPr>
          <w:b/>
          <w:bCs/>
        </w:rPr>
      </w:pPr>
    </w:p>
    <w:p w14:paraId="3D60F6DE" w14:textId="593DEEA1" w:rsidR="00961D81" w:rsidRPr="00961D81" w:rsidRDefault="00B80CEC" w:rsidP="007C4803">
      <w:pPr>
        <w:spacing w:beforeLines="30" w:before="72" w:afterLines="30" w:after="72" w:line="276" w:lineRule="auto"/>
        <w:jc w:val="both"/>
        <w:rPr>
          <w:sz w:val="22"/>
          <w:szCs w:val="22"/>
        </w:rPr>
      </w:pPr>
      <w:r>
        <w:t xml:space="preserve">Temeljem Procjene rizika od velikih nesreća, </w:t>
      </w:r>
      <w:r w:rsidR="00186314">
        <w:t>g</w:t>
      </w:r>
      <w:r w:rsidR="00D52759">
        <w:t xml:space="preserve">radonačelnik Grada Otočca je, dana 07.06.2019. godine, donio Odluku o donošenju Plana djelovanja civilne zaštite Grada Otočca (KLASA: </w:t>
      </w:r>
      <w:r>
        <w:t>810-03/17-01/21; URBROJ: 2125/02-03-19-32).</w:t>
      </w:r>
      <w:r w:rsidR="00D52759">
        <w:t xml:space="preserve">  </w:t>
      </w:r>
    </w:p>
    <w:p w14:paraId="0589CD89" w14:textId="0BBB6EB8" w:rsidR="00B80CEC" w:rsidRDefault="00B80CEC" w:rsidP="007C4803">
      <w:pPr>
        <w:spacing w:beforeLines="30" w:before="72" w:afterLines="30" w:after="72" w:line="276" w:lineRule="auto"/>
        <w:jc w:val="both"/>
      </w:pPr>
      <w:r w:rsidRPr="00B267EA">
        <w:t xml:space="preserve">Plan djelovanja je operativni dokument prvenstveno namijenjen za potrebe djelovanja Stožera civilne zaštite </w:t>
      </w:r>
      <w:r>
        <w:t>u</w:t>
      </w:r>
      <w:r w:rsidRPr="00B267EA">
        <w:t xml:space="preserve"> provođenj</w:t>
      </w:r>
      <w:r>
        <w:t>u</w:t>
      </w:r>
      <w:r w:rsidRPr="00B267EA">
        <w:t xml:space="preserve"> mjera i aktivnosti civilne zaštite u velikim nesrećama. Osim toga, Plan obuhvaća način djelovanja ostalih operativnih snaga sustava civilne zaštite koje djeluju na području Grada Otočca</w:t>
      </w:r>
      <w:r>
        <w:t>.</w:t>
      </w:r>
    </w:p>
    <w:p w14:paraId="219C3F10" w14:textId="7AF82D83" w:rsidR="00B80CEC" w:rsidRDefault="00B80CEC" w:rsidP="007C4803">
      <w:pPr>
        <w:spacing w:beforeLines="30" w:before="72" w:afterLines="30" w:after="72" w:line="276" w:lineRule="auto"/>
        <w:jc w:val="both"/>
      </w:pPr>
      <w:r>
        <w:t>Nakon</w:t>
      </w:r>
      <w:r w:rsidRPr="00B267EA">
        <w:t xml:space="preserve"> </w:t>
      </w:r>
      <w:r>
        <w:t xml:space="preserve">što se izradi i </w:t>
      </w:r>
      <w:r w:rsidRPr="00B267EA">
        <w:t>usv</w:t>
      </w:r>
      <w:r>
        <w:t>oji nova</w:t>
      </w:r>
      <w:r w:rsidRPr="00B267EA">
        <w:t xml:space="preserve"> Procjen</w:t>
      </w:r>
      <w:r>
        <w:t>a</w:t>
      </w:r>
      <w:r w:rsidRPr="00B267EA">
        <w:t xml:space="preserve"> rizika od velikih nesreća</w:t>
      </w:r>
      <w:r w:rsidR="00186314">
        <w:t xml:space="preserve"> za Grad Otočac</w:t>
      </w:r>
      <w:r w:rsidRPr="00B267EA">
        <w:t xml:space="preserve">, gradonačelnik </w:t>
      </w:r>
      <w:r>
        <w:t>će donijeti novi</w:t>
      </w:r>
      <w:r w:rsidRPr="00B267EA">
        <w:t xml:space="preserve"> Plan djelovanja civilne zaštite. </w:t>
      </w:r>
    </w:p>
    <w:p w14:paraId="598CDB07" w14:textId="309822A0" w:rsidR="00B80CEC" w:rsidRDefault="00B80CEC" w:rsidP="007C4803">
      <w:pPr>
        <w:spacing w:beforeLines="30" w:before="72" w:afterLines="30" w:after="72" w:line="276" w:lineRule="auto"/>
        <w:jc w:val="both"/>
      </w:pPr>
      <w:r>
        <w:lastRenderedPageBreak/>
        <w:t>Tijekom 2022. godine izvršeno je redovno ažuriranje postojeće</w:t>
      </w:r>
      <w:r w:rsidR="00186314">
        <w:t>g</w:t>
      </w:r>
      <w:r>
        <w:t xml:space="preserve"> P</w:t>
      </w:r>
      <w:r w:rsidR="00186314">
        <w:t>lana</w:t>
      </w:r>
      <w:r>
        <w:t xml:space="preserve"> </w:t>
      </w:r>
      <w:r w:rsidR="00186314">
        <w:t xml:space="preserve">djelovanja civilne zaštite </w:t>
      </w:r>
      <w:r>
        <w:t>te je o navedenom sačinjena Službena bilješka (KLASA: 810-03/17-01/21; URBROJ: 2125-2-03-22-3</w:t>
      </w:r>
      <w:r w:rsidR="00186314">
        <w:t>8</w:t>
      </w:r>
      <w:r>
        <w:t xml:space="preserve">, od dana </w:t>
      </w:r>
      <w:r w:rsidR="00186314">
        <w:t>30</w:t>
      </w:r>
      <w:r>
        <w:t>.03.2022. godine).</w:t>
      </w:r>
    </w:p>
    <w:p w14:paraId="57751696" w14:textId="77777777" w:rsidR="00F01D88" w:rsidRDefault="00F01D88" w:rsidP="007C4803">
      <w:pPr>
        <w:spacing w:beforeLines="30" w:before="72" w:afterLines="30" w:after="72" w:line="276" w:lineRule="auto"/>
        <w:jc w:val="both"/>
      </w:pPr>
    </w:p>
    <w:p w14:paraId="4989424D" w14:textId="3107C1AD" w:rsidR="00186314" w:rsidRDefault="00186314" w:rsidP="007C4803">
      <w:pPr>
        <w:spacing w:beforeLines="30" w:before="72" w:afterLines="30" w:after="72" w:line="276" w:lineRule="auto"/>
        <w:jc w:val="both"/>
      </w:pPr>
    </w:p>
    <w:p w14:paraId="43C85939" w14:textId="61FF3B09" w:rsidR="00186314" w:rsidRPr="00406A2D" w:rsidRDefault="00406A2D">
      <w:pPr>
        <w:pStyle w:val="Odlomakpopisa"/>
        <w:numPr>
          <w:ilvl w:val="1"/>
          <w:numId w:val="12"/>
        </w:numPr>
        <w:spacing w:beforeLines="30" w:before="72" w:afterLines="30" w:after="72" w:line="276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="00186314" w:rsidRPr="00406A2D">
        <w:rPr>
          <w:b/>
          <w:bCs/>
        </w:rPr>
        <w:t>Evidencija operativnih snaga sustava civilne zaštite</w:t>
      </w:r>
    </w:p>
    <w:p w14:paraId="545C3361" w14:textId="77777777" w:rsidR="00186314" w:rsidRPr="00186314" w:rsidRDefault="00186314" w:rsidP="007C4803">
      <w:pPr>
        <w:pStyle w:val="Odlomakpopisa"/>
        <w:spacing w:beforeLines="30" w:before="72" w:afterLines="30" w:after="72" w:line="276" w:lineRule="auto"/>
        <w:jc w:val="both"/>
        <w:rPr>
          <w:b/>
          <w:bCs/>
        </w:rPr>
      </w:pPr>
    </w:p>
    <w:p w14:paraId="7813AC81" w14:textId="09823162" w:rsidR="00186314" w:rsidRPr="007627A4" w:rsidRDefault="00186314" w:rsidP="007C4803">
      <w:pPr>
        <w:widowControl/>
        <w:suppressAutoHyphens w:val="0"/>
        <w:spacing w:beforeLines="30" w:before="72" w:afterLines="30" w:after="72" w:line="276" w:lineRule="auto"/>
        <w:contextualSpacing/>
        <w:jc w:val="both"/>
        <w:rPr>
          <w:rFonts w:eastAsia="Times New Roman"/>
          <w:szCs w:val="20"/>
          <w:lang w:eastAsia="hr-HR"/>
        </w:rPr>
      </w:pPr>
      <w:r>
        <w:rPr>
          <w:rFonts w:eastAsia="Times New Roman"/>
          <w:szCs w:val="20"/>
          <w:lang w:eastAsia="hr-HR"/>
        </w:rPr>
        <w:t>Mjere i aktivnosti u sustavu civilne zaštite n</w:t>
      </w:r>
      <w:r w:rsidRPr="007627A4">
        <w:rPr>
          <w:rFonts w:eastAsia="Times New Roman"/>
          <w:szCs w:val="20"/>
          <w:lang w:eastAsia="hr-HR"/>
        </w:rPr>
        <w:t xml:space="preserve">a području </w:t>
      </w:r>
      <w:r>
        <w:rPr>
          <w:rFonts w:eastAsia="Times New Roman"/>
          <w:szCs w:val="20"/>
          <w:lang w:eastAsia="hr-HR"/>
        </w:rPr>
        <w:t>Grada Otočca</w:t>
      </w:r>
      <w:r w:rsidRPr="007627A4">
        <w:rPr>
          <w:rFonts w:eastAsia="Times New Roman"/>
          <w:szCs w:val="20"/>
          <w:lang w:eastAsia="hr-HR"/>
        </w:rPr>
        <w:t xml:space="preserve"> </w:t>
      </w:r>
      <w:r>
        <w:rPr>
          <w:rFonts w:eastAsia="Times New Roman"/>
          <w:szCs w:val="20"/>
          <w:lang w:eastAsia="hr-HR"/>
        </w:rPr>
        <w:t>provode sljedeće operativne snage</w:t>
      </w:r>
      <w:r w:rsidRPr="007627A4">
        <w:rPr>
          <w:rFonts w:eastAsia="Times New Roman"/>
          <w:szCs w:val="20"/>
          <w:lang w:eastAsia="hr-HR"/>
        </w:rPr>
        <w:t xml:space="preserve"> </w:t>
      </w:r>
      <w:r>
        <w:rPr>
          <w:rFonts w:eastAsia="Times New Roman"/>
          <w:szCs w:val="20"/>
          <w:lang w:eastAsia="hr-HR"/>
        </w:rPr>
        <w:t>sustava civilne zaštit</w:t>
      </w:r>
      <w:r w:rsidR="0038412E">
        <w:rPr>
          <w:rFonts w:eastAsia="Times New Roman"/>
          <w:szCs w:val="20"/>
          <w:lang w:eastAsia="hr-HR"/>
        </w:rPr>
        <w:t>e</w:t>
      </w:r>
      <w:r w:rsidRPr="007627A4">
        <w:rPr>
          <w:rFonts w:eastAsia="Times New Roman"/>
          <w:szCs w:val="20"/>
          <w:lang w:eastAsia="hr-HR"/>
        </w:rPr>
        <w:t>:</w:t>
      </w:r>
    </w:p>
    <w:p w14:paraId="25CDD809" w14:textId="77777777" w:rsidR="00186314" w:rsidRDefault="00186314">
      <w:pPr>
        <w:pStyle w:val="Odlomakpopisa"/>
        <w:widowControl/>
        <w:numPr>
          <w:ilvl w:val="0"/>
          <w:numId w:val="11"/>
        </w:numPr>
        <w:suppressAutoHyphens w:val="0"/>
        <w:spacing w:beforeLines="30" w:before="72" w:afterLines="30" w:after="72" w:line="276" w:lineRule="auto"/>
        <w:jc w:val="both"/>
        <w:rPr>
          <w:rFonts w:eastAsia="Calibri"/>
        </w:rPr>
      </w:pPr>
      <w:r>
        <w:rPr>
          <w:rFonts w:eastAsia="Calibri"/>
        </w:rPr>
        <w:t>Stožer civilne zaštite,</w:t>
      </w:r>
    </w:p>
    <w:p w14:paraId="64E59ED2" w14:textId="62AD2D61" w:rsidR="00186314" w:rsidRDefault="00186314">
      <w:pPr>
        <w:pStyle w:val="Odlomakpopisa"/>
        <w:widowControl/>
        <w:numPr>
          <w:ilvl w:val="0"/>
          <w:numId w:val="11"/>
        </w:numPr>
        <w:suppressAutoHyphens w:val="0"/>
        <w:spacing w:beforeLines="30" w:before="72" w:afterLines="30" w:after="72" w:line="276" w:lineRule="auto"/>
        <w:jc w:val="both"/>
        <w:rPr>
          <w:rFonts w:eastAsia="Calibri"/>
        </w:rPr>
      </w:pPr>
      <w:r w:rsidRPr="007627A4">
        <w:rPr>
          <w:rFonts w:eastAsia="Calibri"/>
        </w:rPr>
        <w:t xml:space="preserve">operativne snage </w:t>
      </w:r>
      <w:r>
        <w:rPr>
          <w:rFonts w:eastAsia="Calibri"/>
        </w:rPr>
        <w:t>vatrogastva</w:t>
      </w:r>
      <w:r w:rsidR="00647C7A">
        <w:rPr>
          <w:rFonts w:eastAsia="Calibri"/>
        </w:rPr>
        <w:t xml:space="preserve">: Vatrogasna zajednica Grada Otočca (DVD Otočac, DVD </w:t>
      </w:r>
      <w:proofErr w:type="spellStart"/>
      <w:r w:rsidR="00647C7A">
        <w:rPr>
          <w:rFonts w:eastAsia="Calibri"/>
        </w:rPr>
        <w:t>Sinac</w:t>
      </w:r>
      <w:proofErr w:type="spellEnd"/>
      <w:r w:rsidR="00647C7A">
        <w:rPr>
          <w:rFonts w:eastAsia="Calibri"/>
        </w:rPr>
        <w:t xml:space="preserve">, DVD </w:t>
      </w:r>
      <w:proofErr w:type="spellStart"/>
      <w:r w:rsidR="00647C7A">
        <w:rPr>
          <w:rFonts w:eastAsia="Calibri"/>
        </w:rPr>
        <w:t>Kuterevo</w:t>
      </w:r>
      <w:proofErr w:type="spellEnd"/>
      <w:r w:rsidR="00647C7A">
        <w:rPr>
          <w:rFonts w:eastAsia="Calibri"/>
        </w:rPr>
        <w:t>)</w:t>
      </w:r>
      <w:r w:rsidR="0038412E">
        <w:rPr>
          <w:rFonts w:eastAsia="Calibri"/>
        </w:rPr>
        <w:t>,</w:t>
      </w:r>
    </w:p>
    <w:p w14:paraId="580AB80D" w14:textId="2015247C" w:rsidR="00186314" w:rsidRDefault="00186314">
      <w:pPr>
        <w:pStyle w:val="Odlomakpopisa"/>
        <w:widowControl/>
        <w:numPr>
          <w:ilvl w:val="0"/>
          <w:numId w:val="11"/>
        </w:numPr>
        <w:suppressAutoHyphens w:val="0"/>
        <w:spacing w:beforeLines="30" w:before="72" w:afterLines="30" w:after="72" w:line="276" w:lineRule="auto"/>
        <w:jc w:val="both"/>
        <w:rPr>
          <w:rFonts w:eastAsia="Calibri"/>
        </w:rPr>
      </w:pPr>
      <w:r>
        <w:rPr>
          <w:rFonts w:eastAsia="Calibri"/>
        </w:rPr>
        <w:t>operativne snage Hrvatskog crvenog križa</w:t>
      </w:r>
      <w:r w:rsidR="00647C7A">
        <w:rPr>
          <w:rFonts w:eastAsia="Calibri"/>
        </w:rPr>
        <w:t>: Gradsko društvo Crvenog križa Otočac</w:t>
      </w:r>
    </w:p>
    <w:p w14:paraId="2E43BBCA" w14:textId="28B2C598" w:rsidR="00186314" w:rsidRDefault="00186314">
      <w:pPr>
        <w:pStyle w:val="Odlomakpopisa"/>
        <w:widowControl/>
        <w:numPr>
          <w:ilvl w:val="0"/>
          <w:numId w:val="11"/>
        </w:numPr>
        <w:suppressAutoHyphens w:val="0"/>
        <w:spacing w:beforeLines="30" w:before="72" w:afterLines="30" w:after="72" w:line="276" w:lineRule="auto"/>
        <w:jc w:val="both"/>
        <w:rPr>
          <w:rFonts w:eastAsia="Calibri"/>
        </w:rPr>
      </w:pPr>
      <w:r>
        <w:rPr>
          <w:rFonts w:eastAsia="Calibri"/>
        </w:rPr>
        <w:t>operativne snage Hrvatske gorske službe spašavanja</w:t>
      </w:r>
      <w:r w:rsidR="00647C7A">
        <w:rPr>
          <w:rFonts w:eastAsia="Calibri"/>
        </w:rPr>
        <w:t>: HGSS - Stanica Gospić</w:t>
      </w:r>
      <w:r w:rsidR="0038412E">
        <w:rPr>
          <w:rFonts w:eastAsia="Calibri"/>
        </w:rPr>
        <w:t>,</w:t>
      </w:r>
    </w:p>
    <w:p w14:paraId="3A234C0B" w14:textId="77777777" w:rsidR="00186314" w:rsidRDefault="00186314">
      <w:pPr>
        <w:pStyle w:val="Odlomakpopisa"/>
        <w:widowControl/>
        <w:numPr>
          <w:ilvl w:val="0"/>
          <w:numId w:val="11"/>
        </w:numPr>
        <w:suppressAutoHyphens w:val="0"/>
        <w:spacing w:beforeLines="30" w:before="72" w:afterLines="30" w:after="72" w:line="276" w:lineRule="auto"/>
        <w:jc w:val="both"/>
        <w:rPr>
          <w:rFonts w:eastAsia="Calibri"/>
        </w:rPr>
      </w:pPr>
      <w:r>
        <w:rPr>
          <w:rFonts w:eastAsia="Calibri"/>
        </w:rPr>
        <w:t>povjerenici civilne zaštite,</w:t>
      </w:r>
    </w:p>
    <w:p w14:paraId="77291158" w14:textId="77777777" w:rsidR="00186314" w:rsidRDefault="00186314">
      <w:pPr>
        <w:pStyle w:val="Odlomakpopisa"/>
        <w:widowControl/>
        <w:numPr>
          <w:ilvl w:val="0"/>
          <w:numId w:val="11"/>
        </w:numPr>
        <w:suppressAutoHyphens w:val="0"/>
        <w:spacing w:beforeLines="30" w:before="72" w:afterLines="30" w:after="72" w:line="276" w:lineRule="auto"/>
        <w:jc w:val="both"/>
        <w:rPr>
          <w:rFonts w:eastAsia="Calibri"/>
        </w:rPr>
      </w:pPr>
      <w:r>
        <w:rPr>
          <w:rFonts w:eastAsia="Calibri"/>
        </w:rPr>
        <w:t>koordinatori na lokaciji,</w:t>
      </w:r>
    </w:p>
    <w:p w14:paraId="62D07D5A" w14:textId="4F54BD7C" w:rsidR="00186314" w:rsidRPr="00D9006E" w:rsidRDefault="00186314">
      <w:pPr>
        <w:pStyle w:val="Odlomakpopisa"/>
        <w:widowControl/>
        <w:numPr>
          <w:ilvl w:val="0"/>
          <w:numId w:val="11"/>
        </w:numPr>
        <w:suppressAutoHyphens w:val="0"/>
        <w:spacing w:beforeLines="30" w:before="72" w:afterLines="30" w:after="72" w:line="276" w:lineRule="auto"/>
        <w:jc w:val="both"/>
        <w:rPr>
          <w:rFonts w:eastAsia="Calibri"/>
        </w:rPr>
      </w:pPr>
      <w:r w:rsidRPr="007627A4">
        <w:rPr>
          <w:rFonts w:eastAsia="Times New Roman"/>
          <w:lang w:eastAsia="hr-HR"/>
        </w:rPr>
        <w:t xml:space="preserve">pravne osobe od posebnog interesa za </w:t>
      </w:r>
      <w:r>
        <w:rPr>
          <w:rFonts w:eastAsia="Times New Roman"/>
          <w:lang w:eastAsia="hr-HR"/>
        </w:rPr>
        <w:t xml:space="preserve">sustav civilne </w:t>
      </w:r>
      <w:r w:rsidRPr="007627A4">
        <w:rPr>
          <w:rFonts w:eastAsia="Times New Roman"/>
          <w:lang w:eastAsia="hr-HR"/>
        </w:rPr>
        <w:t>zaštit</w:t>
      </w:r>
      <w:r>
        <w:rPr>
          <w:rFonts w:eastAsia="Times New Roman"/>
          <w:lang w:eastAsia="hr-HR"/>
        </w:rPr>
        <w:t>e za Grad Otočac</w:t>
      </w:r>
      <w:r w:rsidRPr="007627A4">
        <w:rPr>
          <w:rFonts w:eastAsia="Times New Roman"/>
          <w:lang w:eastAsia="hr-HR"/>
        </w:rPr>
        <w:t>,</w:t>
      </w:r>
    </w:p>
    <w:p w14:paraId="1150A997" w14:textId="5793F857" w:rsidR="00D9006E" w:rsidRPr="00D9006E" w:rsidRDefault="00D9006E">
      <w:pPr>
        <w:pStyle w:val="Odlomakpopisa"/>
        <w:widowControl/>
        <w:numPr>
          <w:ilvl w:val="0"/>
          <w:numId w:val="11"/>
        </w:numPr>
        <w:suppressAutoHyphens w:val="0"/>
        <w:spacing w:beforeLines="30" w:before="72" w:afterLines="30" w:after="72" w:line="276" w:lineRule="auto"/>
        <w:jc w:val="both"/>
        <w:rPr>
          <w:rFonts w:eastAsia="Calibri"/>
        </w:rPr>
      </w:pPr>
      <w:r>
        <w:rPr>
          <w:rFonts w:eastAsia="Calibri"/>
        </w:rPr>
        <w:t>udruge.</w:t>
      </w:r>
    </w:p>
    <w:p w14:paraId="14DCCCC0" w14:textId="77777777" w:rsidR="00406A2D" w:rsidRDefault="00186314" w:rsidP="007C4803">
      <w:pPr>
        <w:spacing w:beforeLines="30" w:before="72" w:afterLines="30" w:after="72" w:line="276" w:lineRule="auto"/>
        <w:jc w:val="both"/>
      </w:pPr>
      <w:r>
        <w:t>Sukladno Pravilniku o vođenju evidencija pripadnika operativnih snaga sustava civilne zaštite („Narodne Novine” b</w:t>
      </w:r>
      <w:r w:rsidR="00406A2D">
        <w:t>r.</w:t>
      </w:r>
      <w:r>
        <w:t xml:space="preserve"> 75/16) ustrojena je evidencija vlastitih pripadnika za operativne snage sustava civilne zaštite </w:t>
      </w:r>
      <w:r w:rsidR="00406A2D">
        <w:t>Grada Otočca</w:t>
      </w:r>
      <w:r>
        <w:t xml:space="preserve"> za: </w:t>
      </w:r>
    </w:p>
    <w:p w14:paraId="38512C8A" w14:textId="61D2A526" w:rsidR="00406A2D" w:rsidRDefault="00186314">
      <w:pPr>
        <w:pStyle w:val="Odlomakpopisa"/>
        <w:numPr>
          <w:ilvl w:val="0"/>
          <w:numId w:val="10"/>
        </w:numPr>
        <w:spacing w:beforeLines="30" w:before="72" w:afterLines="30" w:after="72" w:line="276" w:lineRule="auto"/>
        <w:jc w:val="both"/>
      </w:pPr>
      <w:r>
        <w:t xml:space="preserve">članove Stožera civilne zaštite, </w:t>
      </w:r>
    </w:p>
    <w:p w14:paraId="694317BD" w14:textId="19605FC8" w:rsidR="00406A2D" w:rsidRDefault="00186314">
      <w:pPr>
        <w:pStyle w:val="Odlomakpopisa"/>
        <w:numPr>
          <w:ilvl w:val="0"/>
          <w:numId w:val="10"/>
        </w:numPr>
        <w:spacing w:beforeLines="30" w:before="72" w:afterLines="30" w:after="72" w:line="276" w:lineRule="auto"/>
        <w:jc w:val="both"/>
      </w:pPr>
      <w:r>
        <w:t xml:space="preserve">povjerenike i zamjenike povjerenika civilne zaštite, </w:t>
      </w:r>
    </w:p>
    <w:p w14:paraId="6D505F24" w14:textId="3DF077FF" w:rsidR="00406A2D" w:rsidRDefault="00186314">
      <w:pPr>
        <w:pStyle w:val="Odlomakpopisa"/>
        <w:numPr>
          <w:ilvl w:val="0"/>
          <w:numId w:val="10"/>
        </w:numPr>
        <w:spacing w:beforeLines="30" w:before="72" w:afterLines="30" w:after="72" w:line="276" w:lineRule="auto"/>
        <w:jc w:val="both"/>
      </w:pPr>
      <w:r>
        <w:t xml:space="preserve">pravne osobe od interesa za sustav civilne zaštite, </w:t>
      </w:r>
    </w:p>
    <w:p w14:paraId="1A6E378B" w14:textId="77777777" w:rsidR="00406A2D" w:rsidRDefault="00186314">
      <w:pPr>
        <w:pStyle w:val="Odlomakpopisa"/>
        <w:numPr>
          <w:ilvl w:val="0"/>
          <w:numId w:val="10"/>
        </w:numPr>
        <w:spacing w:beforeLines="30" w:before="72" w:afterLines="30" w:after="72" w:line="276" w:lineRule="auto"/>
        <w:jc w:val="both"/>
      </w:pPr>
      <w:r>
        <w:t xml:space="preserve">koordinatore na lokaciji. </w:t>
      </w:r>
    </w:p>
    <w:p w14:paraId="3DCB1F69" w14:textId="7D61993B" w:rsidR="00186314" w:rsidRPr="00186314" w:rsidRDefault="00186314" w:rsidP="007C4803">
      <w:pPr>
        <w:spacing w:beforeLines="30" w:before="72" w:afterLines="30" w:after="72" w:line="276" w:lineRule="auto"/>
        <w:jc w:val="both"/>
      </w:pPr>
      <w:r>
        <w:t xml:space="preserve">Podaci o pripadnicima operativnih snaga sustava civilne zaštite </w:t>
      </w:r>
      <w:r w:rsidR="00406A2D">
        <w:t>Grada Otočca</w:t>
      </w:r>
      <w:r>
        <w:t xml:space="preserve"> kontinuirano se ažuriraju u planskim dokumentima.</w:t>
      </w:r>
    </w:p>
    <w:p w14:paraId="57638869" w14:textId="77777777" w:rsidR="002948E4" w:rsidRPr="00B267EA" w:rsidRDefault="002948E4" w:rsidP="007C4803">
      <w:pPr>
        <w:spacing w:beforeLines="30" w:before="72" w:afterLines="30" w:after="72" w:line="276" w:lineRule="auto"/>
        <w:jc w:val="both"/>
      </w:pPr>
      <w:bookmarkStart w:id="1" w:name="_Hlk119579319"/>
    </w:p>
    <w:bookmarkEnd w:id="1"/>
    <w:p w14:paraId="50D5453D" w14:textId="77777777" w:rsidR="00B74F35" w:rsidRPr="007627A4" w:rsidRDefault="00B74F35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20CE1A8A" w14:textId="1F0A245E" w:rsidR="00871241" w:rsidRDefault="00871241">
      <w:pPr>
        <w:pStyle w:val="Odlomakpopisa"/>
        <w:widowControl/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  <w:r w:rsidRPr="00406A2D">
        <w:rPr>
          <w:rFonts w:cs="Times New Roman"/>
          <w:b/>
          <w:bCs/>
        </w:rPr>
        <w:t>OPERATIVNE SNAGE</w:t>
      </w:r>
      <w:r w:rsidR="00C44E02">
        <w:rPr>
          <w:rFonts w:cs="Times New Roman"/>
          <w:b/>
          <w:bCs/>
        </w:rPr>
        <w:t xml:space="preserve"> SUSTAVA CIVILNE ZAŠTITE</w:t>
      </w:r>
    </w:p>
    <w:p w14:paraId="6321F959" w14:textId="77777777" w:rsidR="00F01D88" w:rsidRPr="00406A2D" w:rsidRDefault="00F01D88" w:rsidP="00F01D88">
      <w:pPr>
        <w:pStyle w:val="Odlomakpopisa"/>
        <w:widowControl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cs="Times New Roman"/>
          <w:b/>
          <w:bCs/>
        </w:rPr>
      </w:pPr>
    </w:p>
    <w:p w14:paraId="1DDCF0C2" w14:textId="77777777" w:rsidR="00871241" w:rsidRPr="007627A4" w:rsidRDefault="00871241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400D0709" w14:textId="4F90CD0C" w:rsidR="00871241" w:rsidRPr="00406A2D" w:rsidRDefault="00E223B7">
      <w:pPr>
        <w:pStyle w:val="Odlomakpopisa"/>
        <w:widowControl/>
        <w:numPr>
          <w:ilvl w:val="1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  <w:r w:rsidRPr="00406A2D">
        <w:rPr>
          <w:b/>
          <w:bCs/>
        </w:rPr>
        <w:t xml:space="preserve"> </w:t>
      </w:r>
      <w:r w:rsidR="004F4988" w:rsidRPr="00406A2D">
        <w:rPr>
          <w:b/>
          <w:bCs/>
        </w:rPr>
        <w:t xml:space="preserve">Stožer </w:t>
      </w:r>
      <w:r w:rsidR="004D152C" w:rsidRPr="00406A2D">
        <w:rPr>
          <w:b/>
          <w:bCs/>
        </w:rPr>
        <w:t xml:space="preserve">civilne </w:t>
      </w:r>
      <w:r w:rsidR="00767608" w:rsidRPr="00406A2D">
        <w:rPr>
          <w:b/>
          <w:bCs/>
        </w:rPr>
        <w:t>zaštite</w:t>
      </w:r>
      <w:r w:rsidR="002C4DE4" w:rsidRPr="00406A2D">
        <w:rPr>
          <w:b/>
          <w:bCs/>
        </w:rPr>
        <w:t xml:space="preserve"> </w:t>
      </w:r>
      <w:r w:rsidR="004F4988" w:rsidRPr="00406A2D">
        <w:rPr>
          <w:b/>
          <w:bCs/>
        </w:rPr>
        <w:t xml:space="preserve"> </w:t>
      </w:r>
    </w:p>
    <w:p w14:paraId="4ED3C5D3" w14:textId="77777777" w:rsidR="007308FE" w:rsidRPr="007627A4" w:rsidRDefault="007308FE" w:rsidP="007C4803">
      <w:pPr>
        <w:widowControl/>
        <w:tabs>
          <w:tab w:val="left" w:pos="0"/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2D591C86" w14:textId="2D6C7A3C" w:rsidR="00E30215" w:rsidRDefault="00834C6C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  <w:r w:rsidRPr="007627A4">
        <w:rPr>
          <w:rFonts w:cs="Times New Roman"/>
        </w:rPr>
        <w:t xml:space="preserve">Stožer </w:t>
      </w:r>
      <w:r w:rsidR="004D152C">
        <w:rPr>
          <w:rFonts w:cs="Times New Roman"/>
        </w:rPr>
        <w:t xml:space="preserve">civilne </w:t>
      </w:r>
      <w:r w:rsidR="00767608">
        <w:rPr>
          <w:rFonts w:cs="Times New Roman"/>
        </w:rPr>
        <w:t>zaštite</w:t>
      </w:r>
      <w:r w:rsidR="002C4DE4">
        <w:rPr>
          <w:rFonts w:cs="Times New Roman"/>
        </w:rPr>
        <w:t xml:space="preserve"> </w:t>
      </w:r>
      <w:r w:rsidRPr="007627A4">
        <w:rPr>
          <w:rFonts w:cs="Times New Roman"/>
        </w:rPr>
        <w:t xml:space="preserve">je stručno, operativno i koordinativno tijelo koje </w:t>
      </w:r>
      <w:r w:rsidR="00767608">
        <w:rPr>
          <w:rFonts w:cs="Times New Roman"/>
        </w:rPr>
        <w:t xml:space="preserve">se osniva za usklađivanje djelovanja operativnih snaga </w:t>
      </w:r>
      <w:r w:rsidR="004D152C">
        <w:rPr>
          <w:rFonts w:cs="Times New Roman"/>
        </w:rPr>
        <w:t xml:space="preserve">sustava civilne </w:t>
      </w:r>
      <w:r w:rsidR="00767608">
        <w:rPr>
          <w:rFonts w:cs="Times New Roman"/>
        </w:rPr>
        <w:t>zaštite na području Grada Otočca</w:t>
      </w:r>
      <w:r w:rsidR="00DA501B">
        <w:rPr>
          <w:rFonts w:cs="Times New Roman"/>
        </w:rPr>
        <w:t xml:space="preserve"> </w:t>
      </w:r>
      <w:r w:rsidR="00767608">
        <w:rPr>
          <w:rFonts w:cs="Times New Roman"/>
        </w:rPr>
        <w:t xml:space="preserve">u pripremnoj fazi prije nastanka posljedica izvanrednog događaja i tijekom provođenja mjera i aktivnosti </w:t>
      </w:r>
      <w:r w:rsidR="001569B4">
        <w:rPr>
          <w:rFonts w:cs="Times New Roman"/>
        </w:rPr>
        <w:t xml:space="preserve">civilne </w:t>
      </w:r>
      <w:r w:rsidR="00767608">
        <w:rPr>
          <w:rFonts w:cs="Times New Roman"/>
        </w:rPr>
        <w:t>zaštite u velikim nesrećama i katastrofama.</w:t>
      </w:r>
    </w:p>
    <w:p w14:paraId="219E1709" w14:textId="0DD72857" w:rsidR="004F4988" w:rsidRPr="007A10A4" w:rsidRDefault="001569B4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  <w:r w:rsidRPr="007E0B53">
        <w:rPr>
          <w:rFonts w:cs="Times New Roman"/>
        </w:rPr>
        <w:t xml:space="preserve">Odluku o osnivanju i imenovanju </w:t>
      </w:r>
      <w:r w:rsidR="00D02510" w:rsidRPr="007E0B53">
        <w:rPr>
          <w:rFonts w:cs="Times New Roman"/>
        </w:rPr>
        <w:t xml:space="preserve">članova </w:t>
      </w:r>
      <w:r w:rsidRPr="007E0B53">
        <w:rPr>
          <w:rFonts w:cs="Times New Roman"/>
        </w:rPr>
        <w:t>Stožera civilne zaštite</w:t>
      </w:r>
      <w:r w:rsidR="00A67A81" w:rsidRPr="007E0B53">
        <w:rPr>
          <w:rFonts w:cs="Times New Roman"/>
        </w:rPr>
        <w:t xml:space="preserve"> za područje Grada Otočca</w:t>
      </w:r>
      <w:r w:rsidR="008968F6">
        <w:rPr>
          <w:rFonts w:cs="Times New Roman"/>
        </w:rPr>
        <w:t xml:space="preserve"> (</w:t>
      </w:r>
      <w:r w:rsidR="00A67A81" w:rsidRPr="007E0B53">
        <w:rPr>
          <w:rFonts w:cs="Times New Roman"/>
        </w:rPr>
        <w:t>KLASA:</w:t>
      </w:r>
      <w:r w:rsidR="00D02510" w:rsidRPr="007E0B53">
        <w:rPr>
          <w:rFonts w:cs="Times New Roman"/>
        </w:rPr>
        <w:t xml:space="preserve"> </w:t>
      </w:r>
      <w:r w:rsidR="00A67A81" w:rsidRPr="007E0B53">
        <w:rPr>
          <w:rFonts w:cs="Times New Roman"/>
        </w:rPr>
        <w:t>810-0</w:t>
      </w:r>
      <w:r w:rsidR="00762423" w:rsidRPr="007E0B53">
        <w:rPr>
          <w:rFonts w:cs="Times New Roman"/>
        </w:rPr>
        <w:t>1</w:t>
      </w:r>
      <w:r w:rsidR="00A67A81" w:rsidRPr="007E0B53">
        <w:rPr>
          <w:rFonts w:cs="Times New Roman"/>
        </w:rPr>
        <w:t>/</w:t>
      </w:r>
      <w:r w:rsidR="00762423" w:rsidRPr="007E0B53">
        <w:rPr>
          <w:rFonts w:cs="Times New Roman"/>
        </w:rPr>
        <w:t>21</w:t>
      </w:r>
      <w:r w:rsidR="00A67A81" w:rsidRPr="007E0B53">
        <w:rPr>
          <w:rFonts w:cs="Times New Roman"/>
        </w:rPr>
        <w:t>-01/</w:t>
      </w:r>
      <w:r w:rsidR="00762423" w:rsidRPr="007E0B53">
        <w:rPr>
          <w:rFonts w:cs="Times New Roman"/>
        </w:rPr>
        <w:t>09</w:t>
      </w:r>
      <w:r w:rsidR="00A67A81" w:rsidRPr="007E0B53">
        <w:rPr>
          <w:rFonts w:cs="Times New Roman"/>
        </w:rPr>
        <w:t>; URBROJ:</w:t>
      </w:r>
      <w:r w:rsidR="00D02510" w:rsidRPr="007E0B53">
        <w:rPr>
          <w:rFonts w:cs="Times New Roman"/>
        </w:rPr>
        <w:t xml:space="preserve"> </w:t>
      </w:r>
      <w:r w:rsidR="00A67A81" w:rsidRPr="007E0B53">
        <w:rPr>
          <w:rFonts w:cs="Times New Roman"/>
        </w:rPr>
        <w:t>2125/02-03-</w:t>
      </w:r>
      <w:r w:rsidR="00762423" w:rsidRPr="007E0B53">
        <w:rPr>
          <w:rFonts w:cs="Times New Roman"/>
        </w:rPr>
        <w:t>21</w:t>
      </w:r>
      <w:r w:rsidR="00C53C64" w:rsidRPr="007E0B53">
        <w:rPr>
          <w:rFonts w:cs="Times New Roman"/>
        </w:rPr>
        <w:t>-</w:t>
      </w:r>
      <w:r w:rsidR="00762423" w:rsidRPr="007E0B53">
        <w:rPr>
          <w:rFonts w:cs="Times New Roman"/>
        </w:rPr>
        <w:t>2</w:t>
      </w:r>
      <w:r w:rsidR="008968F6">
        <w:rPr>
          <w:rFonts w:cs="Times New Roman"/>
        </w:rPr>
        <w:t>)</w:t>
      </w:r>
      <w:r w:rsidR="00D02510" w:rsidRPr="007E0B53">
        <w:rPr>
          <w:rFonts w:cs="Times New Roman"/>
        </w:rPr>
        <w:t xml:space="preserve"> </w:t>
      </w:r>
      <w:r w:rsidR="00A67A81" w:rsidRPr="007E0B53">
        <w:rPr>
          <w:rFonts w:cs="Times New Roman"/>
        </w:rPr>
        <w:t>donio</w:t>
      </w:r>
      <w:r w:rsidR="00D02510" w:rsidRPr="007E0B53">
        <w:rPr>
          <w:rFonts w:cs="Times New Roman"/>
        </w:rPr>
        <w:t xml:space="preserve"> je</w:t>
      </w:r>
      <w:r w:rsidR="00A67A81" w:rsidRPr="007E0B53">
        <w:rPr>
          <w:rFonts w:cs="Times New Roman"/>
        </w:rPr>
        <w:t xml:space="preserve"> </w:t>
      </w:r>
      <w:r w:rsidR="00942B7F" w:rsidRPr="007E0B53">
        <w:rPr>
          <w:rFonts w:cs="Times New Roman"/>
        </w:rPr>
        <w:t>g</w:t>
      </w:r>
      <w:r w:rsidR="00A67A81" w:rsidRPr="007E0B53">
        <w:rPr>
          <w:rFonts w:cs="Times New Roman"/>
        </w:rPr>
        <w:t xml:space="preserve">radonačelnik Grada </w:t>
      </w:r>
      <w:r w:rsidR="00A67A81" w:rsidRPr="007E0B53">
        <w:rPr>
          <w:rFonts w:cs="Times New Roman"/>
        </w:rPr>
        <w:lastRenderedPageBreak/>
        <w:t xml:space="preserve">Otočca dana </w:t>
      </w:r>
      <w:r w:rsidR="00762423" w:rsidRPr="007E0B53">
        <w:rPr>
          <w:rFonts w:cs="Times New Roman"/>
        </w:rPr>
        <w:t>02</w:t>
      </w:r>
      <w:r w:rsidR="00C53C64" w:rsidRPr="007E0B53">
        <w:rPr>
          <w:rFonts w:cs="Times New Roman"/>
        </w:rPr>
        <w:t>.</w:t>
      </w:r>
      <w:r w:rsidR="00762423" w:rsidRPr="007E0B53">
        <w:rPr>
          <w:rFonts w:cs="Times New Roman"/>
        </w:rPr>
        <w:t>07.</w:t>
      </w:r>
      <w:r w:rsidR="00C53C64" w:rsidRPr="007E0B53">
        <w:rPr>
          <w:rFonts w:cs="Times New Roman"/>
        </w:rPr>
        <w:t>2</w:t>
      </w:r>
      <w:r w:rsidR="00A67A81" w:rsidRPr="007E0B53">
        <w:rPr>
          <w:rFonts w:cs="Times New Roman"/>
        </w:rPr>
        <w:t>0</w:t>
      </w:r>
      <w:r w:rsidR="00762423" w:rsidRPr="007E0B53">
        <w:rPr>
          <w:rFonts w:cs="Times New Roman"/>
        </w:rPr>
        <w:t>21</w:t>
      </w:r>
      <w:r w:rsidR="00A67A81" w:rsidRPr="007E0B53">
        <w:rPr>
          <w:rFonts w:cs="Times New Roman"/>
        </w:rPr>
        <w:t>.</w:t>
      </w:r>
      <w:r w:rsidR="00D02510" w:rsidRPr="007E0B53">
        <w:rPr>
          <w:rFonts w:cs="Times New Roman"/>
        </w:rPr>
        <w:t xml:space="preserve"> </w:t>
      </w:r>
      <w:r w:rsidR="00762423" w:rsidRPr="007E0B53">
        <w:rPr>
          <w:rFonts w:cs="Times New Roman"/>
        </w:rPr>
        <w:t>godine</w:t>
      </w:r>
      <w:r w:rsidR="009877B5">
        <w:rPr>
          <w:rFonts w:cs="Times New Roman"/>
        </w:rPr>
        <w:t xml:space="preserve"> te njene izmjene dana 15.12.2022 godine (KLASA: 810-01/21-01/09; URBROJ: 2125-2-03-22-8), </w:t>
      </w:r>
      <w:r w:rsidR="007A10A4">
        <w:rPr>
          <w:rFonts w:cs="Times New Roman"/>
        </w:rPr>
        <w:t xml:space="preserve">a </w:t>
      </w:r>
      <w:r w:rsidR="004F4988" w:rsidRPr="007627A4">
        <w:t xml:space="preserve">Stožer </w:t>
      </w:r>
      <w:r w:rsidR="007A10A4">
        <w:t>broji</w:t>
      </w:r>
      <w:r w:rsidR="00767608">
        <w:t xml:space="preserve"> 1</w:t>
      </w:r>
      <w:r w:rsidR="00762423">
        <w:t>1</w:t>
      </w:r>
      <w:r w:rsidR="00767608">
        <w:t xml:space="preserve"> članova</w:t>
      </w:r>
      <w:r w:rsidR="00D218BF">
        <w:t>.</w:t>
      </w:r>
    </w:p>
    <w:p w14:paraId="48E66E90" w14:textId="05EE69AD" w:rsidR="0099158F" w:rsidRDefault="00F256F4" w:rsidP="007C4803">
      <w:pPr>
        <w:widowControl/>
        <w:suppressAutoHyphens w:val="0"/>
        <w:spacing w:beforeLines="30" w:before="72" w:afterLines="30" w:after="72" w:line="276" w:lineRule="auto"/>
        <w:jc w:val="both"/>
      </w:pPr>
      <w:r w:rsidRPr="00F256F4">
        <w:rPr>
          <w:rFonts w:eastAsia="Calibri" w:cs="Times New Roman"/>
          <w:iCs/>
          <w:szCs w:val="22"/>
          <w:lang w:val="pl-PL"/>
        </w:rPr>
        <w:t>Sto</w:t>
      </w:r>
      <w:r w:rsidRPr="00F256F4">
        <w:rPr>
          <w:rFonts w:eastAsia="Calibri" w:cs="Times New Roman"/>
          <w:iCs/>
          <w:szCs w:val="22"/>
        </w:rPr>
        <w:t>ž</w:t>
      </w:r>
      <w:r w:rsidRPr="00F256F4">
        <w:rPr>
          <w:rFonts w:eastAsia="Calibri" w:cs="Times New Roman"/>
          <w:iCs/>
          <w:szCs w:val="22"/>
          <w:lang w:val="pl-PL"/>
        </w:rPr>
        <w:t>er</w:t>
      </w:r>
      <w:r w:rsidR="00D218BF">
        <w:rPr>
          <w:rFonts w:eastAsia="Calibri" w:cs="Times New Roman"/>
          <w:iCs/>
          <w:szCs w:val="22"/>
          <w:lang w:val="pl-PL"/>
        </w:rPr>
        <w:t xml:space="preserve"> </w:t>
      </w:r>
      <w:r w:rsidR="00767608">
        <w:rPr>
          <w:rFonts w:eastAsia="Calibri" w:cs="Times New Roman"/>
          <w:iCs/>
          <w:szCs w:val="22"/>
          <w:lang w:val="pl-PL"/>
        </w:rPr>
        <w:t xml:space="preserve">obavlja zadaće koje se odnose </w:t>
      </w:r>
      <w:r w:rsidR="00F56BA7">
        <w:rPr>
          <w:rFonts w:eastAsia="Calibri" w:cs="Times New Roman"/>
          <w:iCs/>
          <w:szCs w:val="22"/>
          <w:lang w:val="pl-PL"/>
        </w:rPr>
        <w:t xml:space="preserve">na </w:t>
      </w:r>
      <w:r w:rsidR="00767608">
        <w:rPr>
          <w:rFonts w:eastAsia="Calibri" w:cs="Times New Roman"/>
          <w:iCs/>
          <w:szCs w:val="22"/>
          <w:lang w:val="pl-PL"/>
        </w:rPr>
        <w:t>prikupljanje i obradu informacija ranog upozoravanja o mogućnosti nastanka velike nesreće</w:t>
      </w:r>
      <w:r w:rsidR="00E04924">
        <w:rPr>
          <w:rFonts w:eastAsia="Calibri" w:cs="Times New Roman"/>
          <w:iCs/>
          <w:szCs w:val="22"/>
          <w:lang w:val="pl-PL"/>
        </w:rPr>
        <w:t xml:space="preserve"> i katastrofe, </w:t>
      </w:r>
      <w:r w:rsidR="00577EEE">
        <w:rPr>
          <w:rFonts w:eastAsia="Calibri" w:cs="Times New Roman"/>
          <w:iCs/>
          <w:szCs w:val="22"/>
          <w:lang w:val="pl-PL"/>
        </w:rPr>
        <w:t>za svaku veliku nesreću i katastrofu priprema detaljne i specifične radne operativne postupke od značaja za koordiniranj</w:t>
      </w:r>
      <w:r w:rsidR="00B74F35">
        <w:rPr>
          <w:rFonts w:eastAsia="Calibri" w:cs="Times New Roman"/>
          <w:iCs/>
          <w:szCs w:val="22"/>
          <w:lang w:val="pl-PL"/>
        </w:rPr>
        <w:t xml:space="preserve">e djelovanja operativnih snaga </w:t>
      </w:r>
      <w:r w:rsidR="001569B4">
        <w:rPr>
          <w:rFonts w:eastAsia="Calibri" w:cs="Times New Roman"/>
          <w:iCs/>
          <w:szCs w:val="22"/>
          <w:lang w:val="pl-PL"/>
        </w:rPr>
        <w:t xml:space="preserve">sustava civilne </w:t>
      </w:r>
      <w:r w:rsidR="00577EEE">
        <w:rPr>
          <w:rFonts w:eastAsia="Calibri" w:cs="Times New Roman"/>
          <w:iCs/>
          <w:szCs w:val="22"/>
          <w:lang w:val="pl-PL"/>
        </w:rPr>
        <w:t xml:space="preserve">zaštite, obavlja poslove informiranja javnosti i predlaže donošenje odluke o prestanku mjera i aktivnosti u </w:t>
      </w:r>
      <w:r w:rsidR="001569B4">
        <w:rPr>
          <w:rFonts w:eastAsia="Calibri" w:cs="Times New Roman"/>
          <w:iCs/>
          <w:szCs w:val="22"/>
          <w:lang w:val="pl-PL"/>
        </w:rPr>
        <w:t xml:space="preserve">sustavu civilne zaštite u </w:t>
      </w:r>
      <w:r w:rsidR="005737C5">
        <w:rPr>
          <w:rFonts w:eastAsia="Calibri" w:cs="Times New Roman"/>
          <w:iCs/>
          <w:szCs w:val="22"/>
          <w:lang w:val="pl-PL"/>
        </w:rPr>
        <w:t>v</w:t>
      </w:r>
      <w:r w:rsidR="00577EEE">
        <w:rPr>
          <w:rFonts w:eastAsia="Calibri" w:cs="Times New Roman"/>
          <w:iCs/>
          <w:szCs w:val="22"/>
          <w:lang w:val="pl-PL"/>
        </w:rPr>
        <w:t>elik</w:t>
      </w:r>
      <w:r w:rsidR="001569B4">
        <w:rPr>
          <w:rFonts w:eastAsia="Calibri" w:cs="Times New Roman"/>
          <w:iCs/>
          <w:szCs w:val="22"/>
          <w:lang w:val="pl-PL"/>
        </w:rPr>
        <w:t>oj</w:t>
      </w:r>
      <w:r w:rsidR="00577EEE">
        <w:rPr>
          <w:rFonts w:eastAsia="Calibri" w:cs="Times New Roman"/>
          <w:iCs/>
          <w:szCs w:val="22"/>
          <w:lang w:val="pl-PL"/>
        </w:rPr>
        <w:t xml:space="preserve"> nesreć</w:t>
      </w:r>
      <w:r w:rsidR="001569B4">
        <w:rPr>
          <w:rFonts w:eastAsia="Calibri" w:cs="Times New Roman"/>
          <w:iCs/>
          <w:szCs w:val="22"/>
          <w:lang w:val="pl-PL"/>
        </w:rPr>
        <w:t>i</w:t>
      </w:r>
      <w:r w:rsidR="00577EEE">
        <w:rPr>
          <w:rFonts w:eastAsia="Calibri" w:cs="Times New Roman"/>
          <w:iCs/>
          <w:szCs w:val="22"/>
          <w:lang w:val="pl-PL"/>
        </w:rPr>
        <w:t xml:space="preserve"> i katastrof</w:t>
      </w:r>
      <w:r w:rsidR="001569B4">
        <w:rPr>
          <w:rFonts w:eastAsia="Calibri" w:cs="Times New Roman"/>
          <w:iCs/>
          <w:szCs w:val="22"/>
          <w:lang w:val="pl-PL"/>
        </w:rPr>
        <w:t>i</w:t>
      </w:r>
      <w:r>
        <w:rPr>
          <w:rFonts w:eastAsia="Calibri" w:cs="Times New Roman"/>
          <w:iCs/>
          <w:szCs w:val="22"/>
        </w:rPr>
        <w:t>.</w:t>
      </w:r>
    </w:p>
    <w:p w14:paraId="02DCA8E5" w14:textId="16232ECB" w:rsidR="005737C5" w:rsidRDefault="001569B4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 w:rsidRPr="007E0B53">
        <w:t>Način rada Stožera civilne zaštite</w:t>
      </w:r>
      <w:r w:rsidR="00A67A81" w:rsidRPr="007E0B53">
        <w:t xml:space="preserve"> Grada Otočca</w:t>
      </w:r>
      <w:r w:rsidRPr="007E0B53">
        <w:t xml:space="preserve"> uređen je Poslovnikom o radu Stožera civilne zaštite </w:t>
      </w:r>
      <w:r w:rsidR="005737C5" w:rsidRPr="007E0B53">
        <w:t>Grad</w:t>
      </w:r>
      <w:r w:rsidRPr="007E0B53">
        <w:t>a</w:t>
      </w:r>
      <w:r w:rsidR="005737C5" w:rsidRPr="007E0B53">
        <w:t xml:space="preserve"> Otoč</w:t>
      </w:r>
      <w:r w:rsidRPr="007E0B53">
        <w:t>ca</w:t>
      </w:r>
      <w:r w:rsidR="00C44E02" w:rsidRPr="007E0B53">
        <w:t xml:space="preserve"> </w:t>
      </w:r>
      <w:r w:rsidR="00A67A81" w:rsidRPr="007E0B53">
        <w:t>kojeg je d</w:t>
      </w:r>
      <w:r w:rsidR="00B74F35" w:rsidRPr="007E0B53">
        <w:t xml:space="preserve">onio </w:t>
      </w:r>
      <w:r w:rsidR="00942B7F" w:rsidRPr="007E0B53">
        <w:t>g</w:t>
      </w:r>
      <w:r w:rsidR="00B74F35" w:rsidRPr="007E0B53">
        <w:t>radonačelnik Grada Otočca</w:t>
      </w:r>
      <w:r w:rsidR="008968F6">
        <w:t>.</w:t>
      </w:r>
    </w:p>
    <w:p w14:paraId="5560879B" w14:textId="5ACB60C9" w:rsidR="008E113D" w:rsidRDefault="001E50ED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>
        <w:t xml:space="preserve">U 2022. godini sazvane su </w:t>
      </w:r>
      <w:r w:rsidR="00E95D78">
        <w:t xml:space="preserve">i održane </w:t>
      </w:r>
      <w:r w:rsidR="00E92161">
        <w:t>tri</w:t>
      </w:r>
      <w:r>
        <w:t xml:space="preserve"> </w:t>
      </w:r>
      <w:r w:rsidR="00245333">
        <w:t>sjednice Stožera civilne zaštite Grada Otočca</w:t>
      </w:r>
      <w:r w:rsidR="00732EEB">
        <w:t xml:space="preserve">: </w:t>
      </w:r>
      <w:r w:rsidR="00E92161">
        <w:t>dvije</w:t>
      </w:r>
      <w:r w:rsidR="00245333">
        <w:t xml:space="preserve"> redovn</w:t>
      </w:r>
      <w:r w:rsidR="00E92161">
        <w:t>e</w:t>
      </w:r>
      <w:r w:rsidR="00732EEB">
        <w:t xml:space="preserve"> sjednice </w:t>
      </w:r>
      <w:r w:rsidR="00594BB9">
        <w:t xml:space="preserve">od kojih se jedna odnosila na </w:t>
      </w:r>
      <w:r w:rsidR="00732EEB">
        <w:t>pripremu tekuće požarne i turističke sezone sukladno Program</w:t>
      </w:r>
      <w:r w:rsidR="00594BB9">
        <w:t>u</w:t>
      </w:r>
      <w:r w:rsidR="00732EEB">
        <w:t xml:space="preserve"> aktivnosti u provedbi posebnih mjera zaštite od požara od interesa za Republiku Hrvatsku</w:t>
      </w:r>
      <w:r w:rsidR="00594BB9">
        <w:t xml:space="preserve"> u 2022. godini, a druga na</w:t>
      </w:r>
      <w:r w:rsidR="00732EEB">
        <w:t xml:space="preserve"> pripremu zimske</w:t>
      </w:r>
      <w:r w:rsidR="00594BB9">
        <w:t xml:space="preserve"> sezone 2022./2023. godine,</w:t>
      </w:r>
      <w:r w:rsidR="00732EEB">
        <w:t xml:space="preserve"> </w:t>
      </w:r>
      <w:r w:rsidR="00594BB9">
        <w:t>te</w:t>
      </w:r>
      <w:r w:rsidR="00245333">
        <w:t xml:space="preserve"> jedna izvanredna</w:t>
      </w:r>
      <w:r w:rsidR="00732EEB" w:rsidRPr="00732EEB">
        <w:t xml:space="preserve"> </w:t>
      </w:r>
      <w:r w:rsidR="00732EEB">
        <w:t xml:space="preserve">sjednica koja se odnosila na </w:t>
      </w:r>
      <w:r w:rsidR="00732EEB" w:rsidRPr="00B76C0C">
        <w:t>identificira</w:t>
      </w:r>
      <w:r w:rsidR="00732EEB">
        <w:t>nje</w:t>
      </w:r>
      <w:r w:rsidR="00732EEB" w:rsidRPr="00B76C0C">
        <w:t xml:space="preserve"> stvarn</w:t>
      </w:r>
      <w:r w:rsidR="00732EEB">
        <w:t>ih</w:t>
      </w:r>
      <w:r w:rsidR="00732EEB" w:rsidRPr="00B76C0C">
        <w:t xml:space="preserve"> smještajn</w:t>
      </w:r>
      <w:r w:rsidR="00732EEB">
        <w:t>ih</w:t>
      </w:r>
      <w:r w:rsidR="00732EEB" w:rsidRPr="00B76C0C">
        <w:t xml:space="preserve"> kapacitet</w:t>
      </w:r>
      <w:r w:rsidR="00594BB9">
        <w:t>a</w:t>
      </w:r>
      <w:r w:rsidR="00732EEB" w:rsidRPr="00B76C0C">
        <w:t xml:space="preserve"> za prihvat i smještaj izbjeglog stanovništva iz Ukrajine na području </w:t>
      </w:r>
      <w:r w:rsidR="00D53290">
        <w:t>Grada</w:t>
      </w:r>
      <w:r w:rsidR="00732EEB" w:rsidRPr="00B76C0C">
        <w:t xml:space="preserve"> Otočca</w:t>
      </w:r>
      <w:r w:rsidR="00732EEB">
        <w:t>.</w:t>
      </w:r>
    </w:p>
    <w:p w14:paraId="6DD569AD" w14:textId="00201B38" w:rsidR="00E95D78" w:rsidRDefault="00E95D78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>
        <w:t>Iako se epidemija bolesti COVID-19 nastavila tijekom cijele 2022. godine, broj održanih sjednica znatno je manji u odnosu na prethodne godine. Razlog tomu je</w:t>
      </w:r>
      <w:r w:rsidR="00A24346">
        <w:t>, prije svega,</w:t>
      </w:r>
      <w:r>
        <w:t xml:space="preserve"> </w:t>
      </w:r>
      <w:r w:rsidR="00A24346">
        <w:t xml:space="preserve">ublažavanje epidemioloških mjera na nacionalnoj razini u odnosu na protekle godine, ali i </w:t>
      </w:r>
      <w:r>
        <w:t>dobro uspostavljen sustav provođenja epidemioloških mjera na području grada</w:t>
      </w:r>
      <w:r w:rsidR="00A24346">
        <w:t>.</w:t>
      </w:r>
    </w:p>
    <w:p w14:paraId="11867223" w14:textId="61CB437A" w:rsidR="00E95D78" w:rsidRDefault="00E95D78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eastAsia="Times New Roman" w:cs="Times New Roman"/>
          <w:lang w:eastAsia="hr-HR"/>
        </w:rPr>
      </w:pPr>
      <w:r>
        <w:t>Stožer je</w:t>
      </w:r>
      <w:r w:rsidR="009151EA">
        <w:t xml:space="preserve"> i </w:t>
      </w:r>
      <w:r w:rsidR="00A24346">
        <w:t>tijekom protekle godine,</w:t>
      </w:r>
      <w:r w:rsidR="009151EA">
        <w:t xml:space="preserve"> a naročito u prvoj polovici godine,</w:t>
      </w:r>
      <w:r w:rsidR="00A24346">
        <w:t xml:space="preserve"> </w:t>
      </w:r>
      <w:r>
        <w:t xml:space="preserve">odgovarao građanima na upite vezane uz epidemiju odnosno </w:t>
      </w:r>
      <w:r w:rsidR="00A24346">
        <w:t>uz</w:t>
      </w:r>
      <w:r>
        <w:t xml:space="preserve"> trenutno aktualne epidemiološke mjere te je, također, </w:t>
      </w:r>
      <w:r w:rsidR="00A24346">
        <w:t xml:space="preserve">sukladno </w:t>
      </w:r>
      <w:r w:rsidR="00A24346" w:rsidRPr="00A24346">
        <w:rPr>
          <w:rFonts w:eastAsia="Times New Roman" w:cs="Times New Roman"/>
          <w:lang w:eastAsia="hr-HR"/>
        </w:rPr>
        <w:t>važeć</w:t>
      </w:r>
      <w:r w:rsidR="00A24346">
        <w:rPr>
          <w:rFonts w:eastAsia="Times New Roman" w:cs="Times New Roman"/>
          <w:lang w:eastAsia="hr-HR"/>
        </w:rPr>
        <w:t>im</w:t>
      </w:r>
      <w:r w:rsidR="00A24346" w:rsidRPr="00A24346">
        <w:rPr>
          <w:rFonts w:eastAsia="Times New Roman" w:cs="Times New Roman"/>
          <w:lang w:eastAsia="hr-HR"/>
        </w:rPr>
        <w:t xml:space="preserve"> </w:t>
      </w:r>
      <w:r w:rsidR="00A24346">
        <w:rPr>
          <w:rFonts w:eastAsia="Times New Roman" w:cs="Times New Roman"/>
          <w:lang w:eastAsia="hr-HR"/>
        </w:rPr>
        <w:t>odlukama Stožera civilne zaštite Republike Hrvatske</w:t>
      </w:r>
      <w:r w:rsidR="00A24346" w:rsidRPr="00A24346">
        <w:rPr>
          <w:rFonts w:eastAsia="Times New Roman" w:cs="Times New Roman"/>
          <w:lang w:eastAsia="hr-HR"/>
        </w:rPr>
        <w:t xml:space="preserve"> te </w:t>
      </w:r>
      <w:r w:rsidR="00A24346" w:rsidRPr="00A24346">
        <w:rPr>
          <w:rFonts w:eastAsia="Times New Roman" w:cs="Times New Roman"/>
          <w:shd w:val="clear" w:color="auto" w:fill="FFFFFF"/>
          <w:lang w:eastAsia="hr-HR"/>
        </w:rPr>
        <w:t>propisani</w:t>
      </w:r>
      <w:r w:rsidR="00A24346">
        <w:rPr>
          <w:rFonts w:eastAsia="Times New Roman" w:cs="Times New Roman"/>
          <w:shd w:val="clear" w:color="auto" w:fill="FFFFFF"/>
          <w:lang w:eastAsia="hr-HR"/>
        </w:rPr>
        <w:t>m</w:t>
      </w:r>
      <w:r w:rsidR="00A24346" w:rsidRPr="00A24346">
        <w:rPr>
          <w:rFonts w:eastAsia="Times New Roman" w:cs="Times New Roman"/>
          <w:shd w:val="clear" w:color="auto" w:fill="FFFFFF"/>
          <w:lang w:eastAsia="hr-HR"/>
        </w:rPr>
        <w:t xml:space="preserve"> epidemiološki</w:t>
      </w:r>
      <w:r w:rsidR="00A24346">
        <w:rPr>
          <w:rFonts w:eastAsia="Times New Roman" w:cs="Times New Roman"/>
          <w:shd w:val="clear" w:color="auto" w:fill="FFFFFF"/>
          <w:lang w:eastAsia="hr-HR"/>
        </w:rPr>
        <w:t>m</w:t>
      </w:r>
      <w:r w:rsidR="00A24346" w:rsidRPr="00A24346">
        <w:rPr>
          <w:rFonts w:eastAsia="Times New Roman" w:cs="Times New Roman"/>
          <w:shd w:val="clear" w:color="auto" w:fill="FFFFFF"/>
          <w:lang w:eastAsia="hr-HR"/>
        </w:rPr>
        <w:t xml:space="preserve"> mjera</w:t>
      </w:r>
      <w:r w:rsidR="00A24346">
        <w:rPr>
          <w:rFonts w:eastAsia="Times New Roman" w:cs="Times New Roman"/>
          <w:shd w:val="clear" w:color="auto" w:fill="FFFFFF"/>
          <w:lang w:eastAsia="hr-HR"/>
        </w:rPr>
        <w:t>ma</w:t>
      </w:r>
      <w:r w:rsidR="00A24346" w:rsidRPr="00A24346">
        <w:rPr>
          <w:rFonts w:eastAsia="Times New Roman" w:cs="Times New Roman"/>
          <w:shd w:val="clear" w:color="auto" w:fill="FFFFFF"/>
          <w:lang w:eastAsia="hr-HR"/>
        </w:rPr>
        <w:t xml:space="preserve"> i posebni</w:t>
      </w:r>
      <w:r w:rsidR="00A24346">
        <w:rPr>
          <w:rFonts w:eastAsia="Times New Roman" w:cs="Times New Roman"/>
          <w:shd w:val="clear" w:color="auto" w:fill="FFFFFF"/>
          <w:lang w:eastAsia="hr-HR"/>
        </w:rPr>
        <w:t>m</w:t>
      </w:r>
      <w:r w:rsidR="00A24346" w:rsidRPr="00A24346">
        <w:rPr>
          <w:rFonts w:eastAsia="Times New Roman" w:cs="Times New Roman"/>
          <w:shd w:val="clear" w:color="auto" w:fill="FFFFFF"/>
          <w:lang w:eastAsia="hr-HR"/>
        </w:rPr>
        <w:t xml:space="preserve"> preporuka</w:t>
      </w:r>
      <w:r w:rsidR="00A24346">
        <w:rPr>
          <w:rFonts w:eastAsia="Times New Roman" w:cs="Times New Roman"/>
          <w:shd w:val="clear" w:color="auto" w:fill="FFFFFF"/>
          <w:lang w:eastAsia="hr-HR"/>
        </w:rPr>
        <w:t>ma</w:t>
      </w:r>
      <w:r w:rsidR="00A24346" w:rsidRPr="00A24346">
        <w:rPr>
          <w:rFonts w:eastAsia="Times New Roman" w:cs="Times New Roman"/>
          <w:shd w:val="clear" w:color="auto" w:fill="FFFFFF"/>
          <w:lang w:eastAsia="hr-HR"/>
        </w:rPr>
        <w:t xml:space="preserve"> i uputa</w:t>
      </w:r>
      <w:r w:rsidR="00A24346">
        <w:rPr>
          <w:rFonts w:eastAsia="Times New Roman" w:cs="Times New Roman"/>
          <w:shd w:val="clear" w:color="auto" w:fill="FFFFFF"/>
          <w:lang w:eastAsia="hr-HR"/>
        </w:rPr>
        <w:t>ma</w:t>
      </w:r>
      <w:r w:rsidR="00A24346" w:rsidRPr="00A24346">
        <w:rPr>
          <w:rFonts w:eastAsia="Times New Roman" w:cs="Times New Roman"/>
          <w:shd w:val="clear" w:color="auto" w:fill="FFFFFF"/>
          <w:lang w:eastAsia="hr-HR"/>
        </w:rPr>
        <w:t xml:space="preserve"> Hrvatskog zavoda za javno zdravstvo</w:t>
      </w:r>
      <w:r w:rsidR="00A24346">
        <w:rPr>
          <w:rFonts w:eastAsia="Times New Roman" w:cs="Times New Roman"/>
          <w:lang w:eastAsia="hr-HR"/>
        </w:rPr>
        <w:t>, donosio odluke, suglasnosti i preporuke vezano za ograničavanj</w:t>
      </w:r>
      <w:r w:rsidR="00233B83">
        <w:rPr>
          <w:rFonts w:eastAsia="Times New Roman" w:cs="Times New Roman"/>
          <w:lang w:eastAsia="hr-HR"/>
        </w:rPr>
        <w:t>e</w:t>
      </w:r>
      <w:r w:rsidR="009151EA">
        <w:rPr>
          <w:rFonts w:eastAsia="Times New Roman" w:cs="Times New Roman"/>
          <w:lang w:eastAsia="hr-HR"/>
        </w:rPr>
        <w:t xml:space="preserve"> javnih događanja i</w:t>
      </w:r>
      <w:r w:rsidR="00A24346">
        <w:rPr>
          <w:rFonts w:eastAsia="Times New Roman" w:cs="Times New Roman"/>
          <w:lang w:eastAsia="hr-HR"/>
        </w:rPr>
        <w:t xml:space="preserve"> okupljanja</w:t>
      </w:r>
      <w:r w:rsidR="009151EA">
        <w:rPr>
          <w:rFonts w:eastAsia="Times New Roman" w:cs="Times New Roman"/>
          <w:lang w:eastAsia="hr-HR"/>
        </w:rPr>
        <w:t xml:space="preserve"> (na otvorenom </w:t>
      </w:r>
      <w:r w:rsidR="00A40071">
        <w:rPr>
          <w:rFonts w:eastAsia="Times New Roman" w:cs="Times New Roman"/>
          <w:lang w:eastAsia="hr-HR"/>
        </w:rPr>
        <w:t>i u zatvorenom prostoru, ugostiteljskim objektima</w:t>
      </w:r>
      <w:r w:rsidR="00CF0FC2">
        <w:rPr>
          <w:rFonts w:eastAsia="Times New Roman" w:cs="Times New Roman"/>
          <w:lang w:eastAsia="hr-HR"/>
        </w:rPr>
        <w:t>,…</w:t>
      </w:r>
      <w:r w:rsidR="00A40071">
        <w:rPr>
          <w:rFonts w:eastAsia="Times New Roman" w:cs="Times New Roman"/>
          <w:lang w:eastAsia="hr-HR"/>
        </w:rPr>
        <w:t>),</w:t>
      </w:r>
      <w:r w:rsidR="00233B83">
        <w:rPr>
          <w:rFonts w:eastAsia="Times New Roman" w:cs="Times New Roman"/>
          <w:lang w:eastAsia="hr-HR"/>
        </w:rPr>
        <w:t xml:space="preserve"> promjene modela nastave u školama (nastava na daljinu - nastava u školi)</w:t>
      </w:r>
      <w:r w:rsidR="00A40071">
        <w:rPr>
          <w:rFonts w:eastAsia="Times New Roman" w:cs="Times New Roman"/>
          <w:lang w:eastAsia="hr-HR"/>
        </w:rPr>
        <w:t>, ali i vršio kontrolu i nadzor nad primjenom pr</w:t>
      </w:r>
      <w:r w:rsidR="00CF0FC2">
        <w:rPr>
          <w:rFonts w:eastAsia="Times New Roman" w:cs="Times New Roman"/>
          <w:lang w:eastAsia="hr-HR"/>
        </w:rPr>
        <w:t>o</w:t>
      </w:r>
      <w:r w:rsidR="00A40071">
        <w:rPr>
          <w:rFonts w:eastAsia="Times New Roman" w:cs="Times New Roman"/>
          <w:lang w:eastAsia="hr-HR"/>
        </w:rPr>
        <w:t>pisanih epidemioloških mjera</w:t>
      </w:r>
      <w:r w:rsidR="00F754A2">
        <w:rPr>
          <w:rFonts w:eastAsia="Times New Roman" w:cs="Times New Roman"/>
          <w:lang w:eastAsia="hr-HR"/>
        </w:rPr>
        <w:t xml:space="preserve"> u </w:t>
      </w:r>
      <w:r w:rsidR="00CF0FC2">
        <w:rPr>
          <w:rFonts w:eastAsia="Times New Roman" w:cs="Times New Roman"/>
          <w:lang w:eastAsia="hr-HR"/>
        </w:rPr>
        <w:t>ugostiteljskim objektima, trgovačkim centrima i prodavaonicama te ostalim objektima</w:t>
      </w:r>
      <w:r w:rsidR="00942B7F">
        <w:rPr>
          <w:rFonts w:eastAsia="Times New Roman" w:cs="Times New Roman"/>
          <w:lang w:eastAsia="hr-HR"/>
        </w:rPr>
        <w:t>, o čemu je izvještavao nadležne službe.</w:t>
      </w:r>
    </w:p>
    <w:p w14:paraId="6C995340" w14:textId="4025083C" w:rsidR="00D91B8F" w:rsidRDefault="00D91B8F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>
        <w:t xml:space="preserve">Aktivnosti Stožera tijekom 2022. godine velikim dijelom su bile vezane i uz aktualnu problematiku u Ukrajini i prihvat izbjeglog ukrajinskog stanovništva. Tako je, temeljem Javnog poziva MUP-a, Ravnateljstva civilne zaštite za dostavu ponuda vlasnika stambene jedinice za stambeno zbrinjavanje raseljenih osoba iz Ukrajine u pojedinačnom smještaju te temeljem Upute za provedbu Odluke o financiranju troškova za stambeno zbrinjavanje raseljenih osoba iz Ukrajine u pojedinačnom smještaju, Stožer </w:t>
      </w:r>
      <w:r w:rsidR="00C44E02">
        <w:t xml:space="preserve">informirao građanstvo o mogućnostima smještaja izbjeglih osoba te </w:t>
      </w:r>
      <w:r>
        <w:t>obavljao terenske nadzore privatnih smještajnih objekata</w:t>
      </w:r>
      <w:r w:rsidR="00C44E02">
        <w:t>. Nastavno na navedeno,</w:t>
      </w:r>
      <w:r w:rsidR="00E7347B">
        <w:t xml:space="preserve"> a temeljem ponuda za smještaj za raseljene osobe koje su primljene od vlasnika stambenih jedinica, Stožer je </w:t>
      </w:r>
      <w:r>
        <w:t xml:space="preserve">izdao ukupno šest </w:t>
      </w:r>
      <w:r w:rsidR="00E7347B">
        <w:t>p</w:t>
      </w:r>
      <w:r>
        <w:t>otvrda o nadzoru stamben</w:t>
      </w:r>
      <w:r w:rsidR="00E7347B">
        <w:t xml:space="preserve">ih </w:t>
      </w:r>
      <w:r>
        <w:t xml:space="preserve"> jedinic</w:t>
      </w:r>
      <w:r w:rsidR="00E7347B">
        <w:t xml:space="preserve">a. </w:t>
      </w:r>
    </w:p>
    <w:p w14:paraId="67B9CC4C" w14:textId="0FFA0CA4" w:rsidR="00E7347B" w:rsidRDefault="00E7347B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>
        <w:lastRenderedPageBreak/>
        <w:t>Stožer je konstantno održavao komunikaciju te koordinaciju aktivnosti sa Stožerom civilne zaštite Ličko-senjske županije, osobito u pogledu aktivnosti vezanih za epidemiju COVID-19, kao i sa</w:t>
      </w:r>
      <w:r w:rsidR="008455DE">
        <w:t xml:space="preserve"> Područnim uredom civilne zaštite Rijeka – Službom civilne zaštite Gospić.</w:t>
      </w:r>
      <w:r>
        <w:t xml:space="preserve"> </w:t>
      </w:r>
    </w:p>
    <w:p w14:paraId="7F4A5F13" w14:textId="77777777" w:rsidR="0095695C" w:rsidRDefault="0095695C" w:rsidP="0095695C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 w:rsidRPr="007627A4">
        <w:t xml:space="preserve">Kontakt podaci Stožera </w:t>
      </w:r>
      <w:r>
        <w:t xml:space="preserve">civilne </w:t>
      </w:r>
      <w:r w:rsidRPr="007627A4">
        <w:t>zaštite (adrese, fiksni i mobilni telefonski brojevi</w:t>
      </w:r>
      <w:r>
        <w:t>,…</w:t>
      </w:r>
      <w:r w:rsidRPr="007627A4">
        <w:t>) kontinuirano se ažuriraju u planskim dokumentima.</w:t>
      </w:r>
    </w:p>
    <w:p w14:paraId="4DE8873F" w14:textId="77777777" w:rsidR="00D91B8F" w:rsidRDefault="00D91B8F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eastAsia="Times New Roman" w:cs="Times New Roman"/>
          <w:lang w:eastAsia="hr-HR"/>
        </w:rPr>
      </w:pPr>
    </w:p>
    <w:p w14:paraId="72B96936" w14:textId="17CF30DB" w:rsidR="006655E3" w:rsidRPr="007627A4" w:rsidRDefault="006655E3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4E062451" w14:textId="55169D73" w:rsidR="006655E3" w:rsidRDefault="00E7347B">
      <w:pPr>
        <w:pStyle w:val="Odlomakpopisa"/>
        <w:widowControl/>
        <w:numPr>
          <w:ilvl w:val="1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bookmarkStart w:id="2" w:name="_Hlk120606606"/>
      <w:r>
        <w:rPr>
          <w:b/>
          <w:bCs/>
        </w:rPr>
        <w:t xml:space="preserve"> </w:t>
      </w:r>
      <w:r w:rsidR="007C4803">
        <w:rPr>
          <w:b/>
          <w:bCs/>
        </w:rPr>
        <w:t>Operativne snage vatrogastva</w:t>
      </w:r>
    </w:p>
    <w:p w14:paraId="1930CED3" w14:textId="0E5B7459" w:rsidR="008455DE" w:rsidRDefault="008455DE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AC4D2AD" w14:textId="77777777" w:rsidR="008455DE" w:rsidRDefault="008455DE" w:rsidP="00850EEB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>
        <w:t xml:space="preserve">Operativne snage vatrogastva temeljna su operativna snaga sustava civilne zaštite koje djeluju u sustavu civilne zaštite u skladu s odredbama posebnih propisa kojima se uređuje područje vatrogastva. </w:t>
      </w:r>
    </w:p>
    <w:p w14:paraId="4BAF1DE3" w14:textId="69F7E14E" w:rsidR="00850EEB" w:rsidRDefault="008455DE" w:rsidP="00850EEB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>
        <w:t xml:space="preserve">Na području Grada Otočca djeluje Vatrogasna zajednica Grada Otočca, koja se sastoji od tri dobrovoljna vatrogasna društva (DVD Otočac, DVD </w:t>
      </w:r>
      <w:proofErr w:type="spellStart"/>
      <w:r>
        <w:t>Sinac</w:t>
      </w:r>
      <w:proofErr w:type="spellEnd"/>
      <w:r>
        <w:t xml:space="preserve"> i DVD </w:t>
      </w:r>
      <w:proofErr w:type="spellStart"/>
      <w:r>
        <w:t>Kuterev</w:t>
      </w:r>
      <w:r w:rsidR="00850EEB">
        <w:t>o</w:t>
      </w:r>
      <w:proofErr w:type="spellEnd"/>
      <w:r w:rsidR="00850EEB">
        <w:t>).</w:t>
      </w:r>
    </w:p>
    <w:p w14:paraId="658B2C9B" w14:textId="322189C5" w:rsidR="008455DE" w:rsidRPr="008455DE" w:rsidRDefault="008455DE" w:rsidP="00850EEB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>
        <w:t xml:space="preserve"> </w:t>
      </w:r>
    </w:p>
    <w:p w14:paraId="3762EFB5" w14:textId="77777777" w:rsidR="00A80B80" w:rsidRPr="00A80B80" w:rsidRDefault="00A80B80" w:rsidP="00850EEB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  <w:bCs/>
          <w:u w:val="single"/>
        </w:rPr>
      </w:pPr>
      <w:r w:rsidRPr="00A80B80">
        <w:rPr>
          <w:rFonts w:cs="Times New Roman"/>
          <w:bCs/>
          <w:u w:val="single"/>
        </w:rPr>
        <w:t>Organizacija vatrogasnih postrojbi:</w:t>
      </w:r>
    </w:p>
    <w:p w14:paraId="730007DC" w14:textId="77777777" w:rsidR="00850EEB" w:rsidRDefault="00A80B80" w:rsidP="00850EEB">
      <w:pPr>
        <w:spacing w:beforeLines="30" w:before="72" w:afterLines="30" w:after="72" w:line="276" w:lineRule="auto"/>
        <w:jc w:val="both"/>
      </w:pPr>
      <w:r w:rsidRPr="00A80B80">
        <w:t xml:space="preserve">DVD Otočac je opremljen sa devet različitih vatrogasnih vozila (navalno vozilo, tehničko vozilo, zapovjedno vozilo, tri šumska vozila, auto cisterna, auto ljestve i vozilo za prijevoz ljudstva) </w:t>
      </w:r>
      <w:r w:rsidR="00850EEB">
        <w:t>te</w:t>
      </w:r>
      <w:r w:rsidRPr="00A80B80">
        <w:t xml:space="preserve"> dostatnom vatrogasnom opremom za eventualne intervencije koje mogu zatrebati na području grada Otočca, koje postrojba i pokriva. </w:t>
      </w:r>
    </w:p>
    <w:p w14:paraId="0ADE7A1C" w14:textId="77777777" w:rsidR="00850EEB" w:rsidRDefault="00A80B80" w:rsidP="00850EEB">
      <w:pPr>
        <w:spacing w:beforeLines="30" w:before="72" w:afterLines="30" w:after="72" w:line="276" w:lineRule="auto"/>
        <w:jc w:val="both"/>
      </w:pPr>
      <w:r w:rsidRPr="00A80B80">
        <w:t xml:space="preserve">DVD </w:t>
      </w:r>
      <w:proofErr w:type="spellStart"/>
      <w:r w:rsidRPr="00A80B80">
        <w:t>Sinac</w:t>
      </w:r>
      <w:proofErr w:type="spellEnd"/>
      <w:r w:rsidRPr="00A80B80">
        <w:t xml:space="preserve"> posjeduje tri vozila (navalno vozilo, kombi vozilo sa pumpom i Mazdu </w:t>
      </w:r>
      <w:proofErr w:type="spellStart"/>
      <w:r w:rsidRPr="00A80B80">
        <w:t>pick-up</w:t>
      </w:r>
      <w:proofErr w:type="spellEnd"/>
      <w:r w:rsidRPr="00A80B80">
        <w:t xml:space="preserve"> opremljenu sa modulom za gašenje šumskih požara)</w:t>
      </w:r>
      <w:r w:rsidR="00850EEB">
        <w:t>.</w:t>
      </w:r>
    </w:p>
    <w:p w14:paraId="3BC9028B" w14:textId="317905C1" w:rsidR="00A80B80" w:rsidRPr="00A80B80" w:rsidRDefault="00A80B80" w:rsidP="00850EEB">
      <w:pPr>
        <w:spacing w:beforeLines="30" w:before="72" w:afterLines="30" w:after="72" w:line="276" w:lineRule="auto"/>
        <w:jc w:val="both"/>
      </w:pPr>
      <w:r w:rsidRPr="00A80B80">
        <w:t xml:space="preserve">DVD </w:t>
      </w:r>
      <w:proofErr w:type="spellStart"/>
      <w:r w:rsidRPr="00A80B80">
        <w:t>Kuterevo</w:t>
      </w:r>
      <w:proofErr w:type="spellEnd"/>
      <w:r w:rsidRPr="00A80B80">
        <w:t xml:space="preserve"> posjeduje jedno navalno vozilo i Mazdu </w:t>
      </w:r>
      <w:proofErr w:type="spellStart"/>
      <w:r w:rsidRPr="00A80B80">
        <w:t>pick-up</w:t>
      </w:r>
      <w:proofErr w:type="spellEnd"/>
      <w:r w:rsidRPr="00A80B80">
        <w:t xml:space="preserve"> opremljenu sa modulom za gašenje šumskih požara.</w:t>
      </w:r>
    </w:p>
    <w:p w14:paraId="4169596A" w14:textId="2E102160" w:rsidR="00850EEB" w:rsidRPr="00850EEB" w:rsidRDefault="00A80B80" w:rsidP="00850EEB">
      <w:pPr>
        <w:widowControl/>
        <w:autoSpaceDN w:val="0"/>
        <w:spacing w:beforeLines="30" w:before="72" w:afterLines="30" w:after="72" w:line="276" w:lineRule="auto"/>
        <w:jc w:val="both"/>
        <w:textAlignment w:val="baseline"/>
        <w:rPr>
          <w:rFonts w:eastAsia="Times New Roman" w:cs="Times New Roman"/>
          <w:kern w:val="3"/>
          <w:lang w:eastAsia="hr-HR"/>
        </w:rPr>
      </w:pPr>
      <w:r w:rsidRPr="00A80B80">
        <w:rPr>
          <w:rFonts w:eastAsia="Times New Roman" w:cs="Times New Roman"/>
          <w:kern w:val="3"/>
          <w:lang w:eastAsia="hr-HR"/>
        </w:rPr>
        <w:t>Vatrogasna zajednica Grada Otočca raspolaže sa 20 operativnih i 10 pričuvnih članova u DVD-u Otočac, 10 operativnih vatrogas</w:t>
      </w:r>
      <w:r w:rsidR="00347E8F">
        <w:rPr>
          <w:rFonts w:eastAsia="Times New Roman" w:cs="Times New Roman"/>
          <w:kern w:val="3"/>
          <w:lang w:eastAsia="hr-HR"/>
        </w:rPr>
        <w:t>a</w:t>
      </w:r>
      <w:r w:rsidRPr="00A80B80">
        <w:rPr>
          <w:rFonts w:eastAsia="Times New Roman" w:cs="Times New Roman"/>
          <w:kern w:val="3"/>
          <w:lang w:eastAsia="hr-HR"/>
        </w:rPr>
        <w:t xml:space="preserve">ca u DVD-u </w:t>
      </w:r>
      <w:proofErr w:type="spellStart"/>
      <w:r w:rsidRPr="00A80B80">
        <w:rPr>
          <w:rFonts w:eastAsia="Times New Roman" w:cs="Times New Roman"/>
          <w:kern w:val="3"/>
          <w:lang w:eastAsia="hr-HR"/>
        </w:rPr>
        <w:t>Sinac</w:t>
      </w:r>
      <w:proofErr w:type="spellEnd"/>
      <w:r w:rsidRPr="00A80B80">
        <w:rPr>
          <w:rFonts w:eastAsia="Times New Roman" w:cs="Times New Roman"/>
          <w:kern w:val="3"/>
          <w:lang w:eastAsia="hr-HR"/>
        </w:rPr>
        <w:t xml:space="preserve"> i 10 operativnih vatrogas</w:t>
      </w:r>
      <w:r w:rsidR="00347E8F">
        <w:rPr>
          <w:rFonts w:eastAsia="Times New Roman" w:cs="Times New Roman"/>
          <w:kern w:val="3"/>
          <w:lang w:eastAsia="hr-HR"/>
        </w:rPr>
        <w:t>a</w:t>
      </w:r>
      <w:r w:rsidRPr="00A80B80">
        <w:rPr>
          <w:rFonts w:eastAsia="Times New Roman" w:cs="Times New Roman"/>
          <w:kern w:val="3"/>
          <w:lang w:eastAsia="hr-HR"/>
        </w:rPr>
        <w:t xml:space="preserve">ca u DVD-u </w:t>
      </w:r>
      <w:proofErr w:type="spellStart"/>
      <w:r w:rsidRPr="00A80B80">
        <w:rPr>
          <w:rFonts w:eastAsia="Times New Roman" w:cs="Times New Roman"/>
          <w:kern w:val="3"/>
          <w:lang w:eastAsia="hr-HR"/>
        </w:rPr>
        <w:t>Kuterevo</w:t>
      </w:r>
      <w:proofErr w:type="spellEnd"/>
      <w:r w:rsidRPr="00A80B80">
        <w:rPr>
          <w:rFonts w:eastAsia="Times New Roman" w:cs="Times New Roman"/>
          <w:kern w:val="3"/>
          <w:lang w:eastAsia="hr-HR"/>
        </w:rPr>
        <w:t>.</w:t>
      </w:r>
    </w:p>
    <w:p w14:paraId="5CB58589" w14:textId="04EFCAAC" w:rsidR="00A80B80" w:rsidRPr="00A80B80" w:rsidRDefault="00A80B80" w:rsidP="00495794">
      <w:pPr>
        <w:widowControl/>
        <w:suppressAutoHyphens w:val="0"/>
        <w:autoSpaceDE w:val="0"/>
        <w:autoSpaceDN w:val="0"/>
        <w:adjustRightInd w:val="0"/>
        <w:spacing w:afterLines="30" w:after="72" w:line="276" w:lineRule="auto"/>
        <w:jc w:val="both"/>
        <w:rPr>
          <w:rFonts w:cs="Times New Roman"/>
          <w:bCs/>
          <w:u w:val="single"/>
        </w:rPr>
      </w:pPr>
      <w:r w:rsidRPr="00850EEB">
        <w:rPr>
          <w:rFonts w:cs="Times New Roman"/>
          <w:bCs/>
        </w:rPr>
        <w:t>Materijalno-tehnička sredstva DVD-a Otočac</w:t>
      </w:r>
      <w:r w:rsidRPr="00A80B80">
        <w:rPr>
          <w:rFonts w:cs="Times New Roman"/>
          <w:bCs/>
        </w:rPr>
        <w:t xml:space="preserve">: </w:t>
      </w:r>
    </w:p>
    <w:p w14:paraId="3AD0BBC0" w14:textId="77777777" w:rsidR="00A80B80" w:rsidRPr="00850EEB" w:rsidRDefault="00A80B80">
      <w:pPr>
        <w:pStyle w:val="Odlomakpopisa"/>
        <w:widowControl/>
        <w:numPr>
          <w:ilvl w:val="0"/>
          <w:numId w:val="13"/>
        </w:numPr>
        <w:tabs>
          <w:tab w:val="left" w:pos="142"/>
        </w:tabs>
        <w:suppressAutoHyphens w:val="0"/>
        <w:autoSpaceDE w:val="0"/>
        <w:autoSpaceDN w:val="0"/>
        <w:adjustRightInd w:val="0"/>
        <w:spacing w:afterLines="30" w:after="72" w:line="276" w:lineRule="auto"/>
        <w:jc w:val="both"/>
        <w:rPr>
          <w:b/>
          <w:bCs/>
        </w:rPr>
      </w:pPr>
      <w:r w:rsidRPr="00850EEB">
        <w:rPr>
          <w:bCs/>
        </w:rPr>
        <w:t xml:space="preserve">zapovjedno vozilo - Volkswagen Caddy </w:t>
      </w:r>
    </w:p>
    <w:p w14:paraId="74BF8C90" w14:textId="77777777" w:rsidR="00A80B80" w:rsidRPr="00850EEB" w:rsidRDefault="00A80B80">
      <w:pPr>
        <w:pStyle w:val="Odlomakpopisa"/>
        <w:widowControl/>
        <w:numPr>
          <w:ilvl w:val="0"/>
          <w:numId w:val="13"/>
        </w:numPr>
        <w:tabs>
          <w:tab w:val="left" w:pos="142"/>
        </w:tabs>
        <w:suppressAutoHyphens w:val="0"/>
        <w:autoSpaceDE w:val="0"/>
        <w:autoSpaceDN w:val="0"/>
        <w:adjustRightInd w:val="0"/>
        <w:spacing w:afterLines="30" w:after="72" w:line="276" w:lineRule="auto"/>
        <w:jc w:val="both"/>
        <w:rPr>
          <w:b/>
          <w:bCs/>
        </w:rPr>
      </w:pPr>
      <w:r w:rsidRPr="00850EEB">
        <w:rPr>
          <w:bCs/>
        </w:rPr>
        <w:t xml:space="preserve">navalno vozilo Mercedes </w:t>
      </w:r>
      <w:proofErr w:type="spellStart"/>
      <w:r w:rsidRPr="00850EEB">
        <w:rPr>
          <w:bCs/>
        </w:rPr>
        <w:t>Atego</w:t>
      </w:r>
      <w:proofErr w:type="spellEnd"/>
      <w:r w:rsidRPr="00850EEB">
        <w:rPr>
          <w:bCs/>
        </w:rPr>
        <w:t xml:space="preserve"> 1530 AF 4x4, 2700 litara vode i 400 litara pjenila</w:t>
      </w:r>
    </w:p>
    <w:p w14:paraId="73806C04" w14:textId="77777777" w:rsidR="00A80B80" w:rsidRPr="00850EEB" w:rsidRDefault="00A80B80">
      <w:pPr>
        <w:pStyle w:val="Odlomakpopisa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Lines="30" w:after="72" w:line="276" w:lineRule="auto"/>
        <w:jc w:val="both"/>
        <w:rPr>
          <w:bCs/>
        </w:rPr>
      </w:pPr>
      <w:r w:rsidRPr="00850EEB">
        <w:rPr>
          <w:bCs/>
        </w:rPr>
        <w:t xml:space="preserve">VGŠP, </w:t>
      </w:r>
      <w:proofErr w:type="spellStart"/>
      <w:r w:rsidRPr="00850EEB">
        <w:rPr>
          <w:bCs/>
        </w:rPr>
        <w:t>Unimog</w:t>
      </w:r>
      <w:proofErr w:type="spellEnd"/>
      <w:r w:rsidRPr="00850EEB">
        <w:rPr>
          <w:bCs/>
        </w:rPr>
        <w:t xml:space="preserve"> U - 416, 1000 litara vode</w:t>
      </w:r>
    </w:p>
    <w:p w14:paraId="20BCD176" w14:textId="77777777" w:rsidR="00A80B80" w:rsidRPr="00850EEB" w:rsidRDefault="00A80B80">
      <w:pPr>
        <w:pStyle w:val="Odlomakpopisa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Lines="30" w:after="72" w:line="276" w:lineRule="auto"/>
        <w:jc w:val="both"/>
        <w:rPr>
          <w:bCs/>
        </w:rPr>
      </w:pPr>
      <w:r w:rsidRPr="00850EEB">
        <w:rPr>
          <w:bCs/>
        </w:rPr>
        <w:t xml:space="preserve">VGŠP, Mercedes </w:t>
      </w:r>
      <w:proofErr w:type="spellStart"/>
      <w:r w:rsidRPr="00850EEB">
        <w:rPr>
          <w:bCs/>
        </w:rPr>
        <w:t>Unimog</w:t>
      </w:r>
      <w:proofErr w:type="spellEnd"/>
      <w:r w:rsidRPr="00850EEB">
        <w:rPr>
          <w:bCs/>
        </w:rPr>
        <w:t>, 1000 litara vode</w:t>
      </w:r>
    </w:p>
    <w:p w14:paraId="06BC6706" w14:textId="77777777" w:rsidR="00A80B80" w:rsidRPr="00850EEB" w:rsidRDefault="00A80B80">
      <w:pPr>
        <w:pStyle w:val="Odlomakpopisa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Lines="30" w:after="72" w:line="276" w:lineRule="auto"/>
        <w:jc w:val="both"/>
        <w:rPr>
          <w:b/>
          <w:bCs/>
        </w:rPr>
      </w:pPr>
      <w:r w:rsidRPr="00850EEB">
        <w:rPr>
          <w:bCs/>
        </w:rPr>
        <w:t>autocisterna Mercedes 2643, 13000 litara vode</w:t>
      </w:r>
    </w:p>
    <w:p w14:paraId="04C90BC7" w14:textId="77777777" w:rsidR="00A80B80" w:rsidRPr="00850EEB" w:rsidRDefault="00A80B80">
      <w:pPr>
        <w:pStyle w:val="Odlomakpopisa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Lines="30" w:after="72" w:line="276" w:lineRule="auto"/>
        <w:jc w:val="both"/>
        <w:rPr>
          <w:bCs/>
        </w:rPr>
      </w:pPr>
      <w:r w:rsidRPr="00850EEB">
        <w:rPr>
          <w:bCs/>
        </w:rPr>
        <w:t>tehničko vozilo, Mercedes kombi 310 D</w:t>
      </w:r>
    </w:p>
    <w:p w14:paraId="2FD5866B" w14:textId="77777777" w:rsidR="00A80B80" w:rsidRPr="00850EEB" w:rsidRDefault="00A80B80">
      <w:pPr>
        <w:pStyle w:val="Odlomakpopisa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Lines="30" w:after="72" w:line="276" w:lineRule="auto"/>
        <w:jc w:val="both"/>
        <w:rPr>
          <w:bCs/>
        </w:rPr>
      </w:pPr>
      <w:r w:rsidRPr="00850EEB">
        <w:rPr>
          <w:bCs/>
        </w:rPr>
        <w:t xml:space="preserve">šumsko vozilo – Mercedes </w:t>
      </w:r>
      <w:proofErr w:type="spellStart"/>
      <w:r w:rsidRPr="00850EEB">
        <w:rPr>
          <w:bCs/>
        </w:rPr>
        <w:t>Unimog</w:t>
      </w:r>
      <w:proofErr w:type="spellEnd"/>
      <w:r w:rsidRPr="00850EEB">
        <w:rPr>
          <w:bCs/>
        </w:rPr>
        <w:t>, U500, 3800 litara vode i 200 litara pjenila</w:t>
      </w:r>
    </w:p>
    <w:p w14:paraId="2D928865" w14:textId="77777777" w:rsidR="00A80B80" w:rsidRPr="00850EEB" w:rsidRDefault="00A80B80">
      <w:pPr>
        <w:pStyle w:val="Odlomakpopisa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Lines="30" w:after="72" w:line="276" w:lineRule="auto"/>
        <w:jc w:val="both"/>
        <w:rPr>
          <w:bCs/>
        </w:rPr>
      </w:pPr>
      <w:r w:rsidRPr="00850EEB">
        <w:rPr>
          <w:bCs/>
        </w:rPr>
        <w:t>auto ljestva MAN 15-264 32 metra</w:t>
      </w:r>
    </w:p>
    <w:p w14:paraId="69875624" w14:textId="77777777" w:rsidR="00A80B80" w:rsidRPr="00850EEB" w:rsidRDefault="00A80B80">
      <w:pPr>
        <w:pStyle w:val="Odlomakpopisa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Lines="30" w:after="72" w:line="276" w:lineRule="auto"/>
        <w:jc w:val="both"/>
        <w:rPr>
          <w:bCs/>
        </w:rPr>
      </w:pPr>
      <w:r w:rsidRPr="00850EEB">
        <w:rPr>
          <w:bCs/>
        </w:rPr>
        <w:t xml:space="preserve">vozilo za prijevoz ljudstva </w:t>
      </w:r>
      <w:proofErr w:type="spellStart"/>
      <w:r w:rsidRPr="00850EEB">
        <w:rPr>
          <w:bCs/>
        </w:rPr>
        <w:t>Pick</w:t>
      </w:r>
      <w:proofErr w:type="spellEnd"/>
      <w:r w:rsidRPr="00850EEB">
        <w:rPr>
          <w:bCs/>
        </w:rPr>
        <w:t xml:space="preserve"> </w:t>
      </w:r>
      <w:proofErr w:type="spellStart"/>
      <w:r w:rsidRPr="00850EEB">
        <w:rPr>
          <w:bCs/>
        </w:rPr>
        <w:t>up</w:t>
      </w:r>
      <w:proofErr w:type="spellEnd"/>
      <w:r w:rsidRPr="00850EEB">
        <w:rPr>
          <w:bCs/>
        </w:rPr>
        <w:t xml:space="preserve"> Mitsubishi L200</w:t>
      </w:r>
    </w:p>
    <w:p w14:paraId="1B0378A6" w14:textId="26C71BA9" w:rsidR="00A80B80" w:rsidRDefault="00A80B80">
      <w:pPr>
        <w:pStyle w:val="Odlomakpopisa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Lines="30" w:after="72" w:line="276" w:lineRule="auto"/>
        <w:jc w:val="both"/>
        <w:rPr>
          <w:bCs/>
        </w:rPr>
      </w:pPr>
      <w:r w:rsidRPr="00850EEB">
        <w:rPr>
          <w:bCs/>
        </w:rPr>
        <w:t xml:space="preserve">spasilački čamac (na korištenju u DVD-u Otočac, a u vlasništvu Ministarstva gospodarstva i održivog razvoja – Ravnateljstva za robne zalihe)  </w:t>
      </w:r>
    </w:p>
    <w:p w14:paraId="3F7CFB30" w14:textId="38BD2BAB" w:rsidR="00850035" w:rsidRDefault="00850035" w:rsidP="00850035">
      <w:pPr>
        <w:pStyle w:val="Odlomakpopisa"/>
        <w:widowControl/>
        <w:suppressAutoHyphens w:val="0"/>
        <w:autoSpaceDE w:val="0"/>
        <w:autoSpaceDN w:val="0"/>
        <w:adjustRightInd w:val="0"/>
        <w:spacing w:afterLines="30" w:after="72" w:line="276" w:lineRule="auto"/>
        <w:jc w:val="both"/>
        <w:rPr>
          <w:bCs/>
        </w:rPr>
      </w:pPr>
    </w:p>
    <w:p w14:paraId="4C4100AF" w14:textId="77777777" w:rsidR="00850035" w:rsidRPr="00495794" w:rsidRDefault="00850035" w:rsidP="00850035">
      <w:pPr>
        <w:pStyle w:val="Odlomakpopisa"/>
        <w:widowControl/>
        <w:suppressAutoHyphens w:val="0"/>
        <w:autoSpaceDE w:val="0"/>
        <w:autoSpaceDN w:val="0"/>
        <w:adjustRightInd w:val="0"/>
        <w:spacing w:afterLines="30" w:after="72" w:line="276" w:lineRule="auto"/>
        <w:jc w:val="both"/>
        <w:rPr>
          <w:bCs/>
        </w:rPr>
      </w:pPr>
    </w:p>
    <w:p w14:paraId="6F384B53" w14:textId="77777777" w:rsidR="00A80B80" w:rsidRPr="00A80B80" w:rsidRDefault="00A80B80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  <w:bCs/>
        </w:rPr>
      </w:pPr>
      <w:r w:rsidRPr="00A80B80">
        <w:rPr>
          <w:rFonts w:cs="Times New Roman"/>
          <w:bCs/>
        </w:rPr>
        <w:lastRenderedPageBreak/>
        <w:t xml:space="preserve">Materijalno-tehnička sredstva DVD-a </w:t>
      </w:r>
      <w:proofErr w:type="spellStart"/>
      <w:r w:rsidRPr="00A80B80">
        <w:rPr>
          <w:rFonts w:cs="Times New Roman"/>
          <w:bCs/>
        </w:rPr>
        <w:t>Sinac</w:t>
      </w:r>
      <w:proofErr w:type="spellEnd"/>
      <w:r w:rsidRPr="00A80B80">
        <w:rPr>
          <w:rFonts w:cs="Times New Roman"/>
          <w:bCs/>
        </w:rPr>
        <w:t>:</w:t>
      </w:r>
    </w:p>
    <w:p w14:paraId="5DAE92E1" w14:textId="27155C39" w:rsidR="00A80B80" w:rsidRPr="00850EEB" w:rsidRDefault="00850EEB">
      <w:pPr>
        <w:pStyle w:val="Odlomakpopisa"/>
        <w:widowControl/>
        <w:numPr>
          <w:ilvl w:val="0"/>
          <w:numId w:val="14"/>
        </w:numPr>
        <w:tabs>
          <w:tab w:val="left" w:pos="567"/>
        </w:tabs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eastAsiaTheme="minorHAnsi" w:cs="Times New Roman"/>
          <w:bCs/>
        </w:rPr>
      </w:pPr>
      <w:r>
        <w:rPr>
          <w:rFonts w:eastAsiaTheme="minorHAnsi" w:cs="Times New Roman"/>
          <w:bCs/>
        </w:rPr>
        <w:t xml:space="preserve">   </w:t>
      </w:r>
      <w:r w:rsidR="00A80B80" w:rsidRPr="00850EEB">
        <w:rPr>
          <w:rFonts w:eastAsiaTheme="minorHAnsi" w:cs="Times New Roman"/>
          <w:bCs/>
        </w:rPr>
        <w:t xml:space="preserve">navalno vozilo Mercedes LAF sa 2400 litara vode </w:t>
      </w:r>
    </w:p>
    <w:p w14:paraId="0D45B8F4" w14:textId="77777777" w:rsidR="00A80B80" w:rsidRPr="00850EEB" w:rsidRDefault="00A80B80">
      <w:pPr>
        <w:pStyle w:val="Odlomakpopisa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bCs/>
        </w:rPr>
      </w:pPr>
      <w:r w:rsidRPr="00850EEB">
        <w:rPr>
          <w:bCs/>
        </w:rPr>
        <w:t>Kombi vozilo sa pumpom</w:t>
      </w:r>
    </w:p>
    <w:p w14:paraId="78961D37" w14:textId="554C44CA" w:rsidR="00A80B80" w:rsidRPr="00495794" w:rsidRDefault="00A80B80">
      <w:pPr>
        <w:pStyle w:val="Odlomakpopisa"/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bCs/>
        </w:rPr>
      </w:pPr>
      <w:r w:rsidRPr="00850EEB">
        <w:rPr>
          <w:bCs/>
        </w:rPr>
        <w:t xml:space="preserve">Mazda </w:t>
      </w:r>
      <w:proofErr w:type="spellStart"/>
      <w:r w:rsidRPr="00850EEB">
        <w:rPr>
          <w:bCs/>
        </w:rPr>
        <w:t>pick-up</w:t>
      </w:r>
      <w:proofErr w:type="spellEnd"/>
      <w:r w:rsidRPr="00850EEB">
        <w:rPr>
          <w:bCs/>
        </w:rPr>
        <w:t xml:space="preserve"> sa modulom</w:t>
      </w:r>
    </w:p>
    <w:p w14:paraId="31EBB4FA" w14:textId="77777777" w:rsidR="00A80B80" w:rsidRPr="00A80B80" w:rsidRDefault="00A80B80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  <w:bCs/>
        </w:rPr>
      </w:pPr>
      <w:r w:rsidRPr="00A80B80">
        <w:rPr>
          <w:rFonts w:cs="Times New Roman"/>
          <w:bCs/>
        </w:rPr>
        <w:t xml:space="preserve">Materijalno-tehnička sredstva DVD-a </w:t>
      </w:r>
      <w:proofErr w:type="spellStart"/>
      <w:r w:rsidRPr="00A80B80">
        <w:rPr>
          <w:rFonts w:cs="Times New Roman"/>
          <w:bCs/>
        </w:rPr>
        <w:t>Kuterevo</w:t>
      </w:r>
      <w:proofErr w:type="spellEnd"/>
      <w:r w:rsidRPr="00A80B80">
        <w:rPr>
          <w:rFonts w:cs="Times New Roman"/>
          <w:bCs/>
        </w:rPr>
        <w:t>:</w:t>
      </w:r>
    </w:p>
    <w:p w14:paraId="3A8AA72C" w14:textId="77777777" w:rsidR="00A80B80" w:rsidRPr="00850EEB" w:rsidRDefault="00A80B80">
      <w:pPr>
        <w:pStyle w:val="Odlomakpopisa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bCs/>
        </w:rPr>
      </w:pPr>
      <w:r w:rsidRPr="00850EEB">
        <w:rPr>
          <w:bCs/>
        </w:rPr>
        <w:t xml:space="preserve">navalno vozilo Mercedes </w:t>
      </w:r>
      <w:proofErr w:type="spellStart"/>
      <w:r w:rsidRPr="00850EEB">
        <w:rPr>
          <w:bCs/>
        </w:rPr>
        <w:t>Unimog</w:t>
      </w:r>
      <w:proofErr w:type="spellEnd"/>
      <w:r w:rsidRPr="00850EEB">
        <w:rPr>
          <w:bCs/>
        </w:rPr>
        <w:t xml:space="preserve"> sa 2000 litara vode</w:t>
      </w:r>
    </w:p>
    <w:p w14:paraId="66A5C1A6" w14:textId="0BA70951" w:rsidR="00A80B80" w:rsidRPr="00850EEB" w:rsidRDefault="00A80B80">
      <w:pPr>
        <w:pStyle w:val="Odlomakpopisa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bCs/>
        </w:rPr>
      </w:pPr>
      <w:r w:rsidRPr="00850EEB">
        <w:rPr>
          <w:bCs/>
        </w:rPr>
        <w:t xml:space="preserve">Mazda </w:t>
      </w:r>
      <w:proofErr w:type="spellStart"/>
      <w:r w:rsidRPr="00850EEB">
        <w:rPr>
          <w:bCs/>
        </w:rPr>
        <w:t>pick-up</w:t>
      </w:r>
      <w:proofErr w:type="spellEnd"/>
      <w:r w:rsidRPr="00850EEB">
        <w:rPr>
          <w:bCs/>
        </w:rPr>
        <w:t xml:space="preserve"> sa modulom</w:t>
      </w:r>
    </w:p>
    <w:p w14:paraId="6C0CA3D1" w14:textId="0002DC8B" w:rsidR="00A80B80" w:rsidRDefault="00A80B80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contextualSpacing/>
        <w:jc w:val="both"/>
        <w:rPr>
          <w:rFonts w:cs="Times New Roman"/>
          <w:bCs/>
        </w:rPr>
      </w:pPr>
      <w:r w:rsidRPr="00A80B80">
        <w:rPr>
          <w:rFonts w:cs="Times New Roman"/>
          <w:bCs/>
        </w:rPr>
        <w:t>Sva vozila su opremljena sa propisanom opremom.</w:t>
      </w:r>
    </w:p>
    <w:p w14:paraId="08D36ECE" w14:textId="77777777" w:rsidR="00A80B80" w:rsidRPr="00A80B80" w:rsidRDefault="00A80B80" w:rsidP="007C4803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contextualSpacing/>
        <w:jc w:val="both"/>
        <w:rPr>
          <w:bCs/>
        </w:rPr>
      </w:pPr>
    </w:p>
    <w:p w14:paraId="16AA3127" w14:textId="69E0B1AA" w:rsidR="00A80B80" w:rsidRPr="00A80B80" w:rsidRDefault="00A80B80" w:rsidP="007C4803">
      <w:pPr>
        <w:widowControl/>
        <w:suppressAutoHyphens w:val="0"/>
        <w:autoSpaceDE w:val="0"/>
        <w:autoSpaceDN w:val="0"/>
        <w:adjustRightInd w:val="0"/>
        <w:spacing w:before="30" w:after="30" w:line="276" w:lineRule="auto"/>
        <w:jc w:val="both"/>
        <w:rPr>
          <w:rFonts w:cs="Times New Roman"/>
          <w:bCs/>
        </w:rPr>
      </w:pPr>
      <w:r w:rsidRPr="00A80B80">
        <w:rPr>
          <w:rFonts w:cs="Times New Roman"/>
          <w:szCs w:val="20"/>
          <w:u w:val="single"/>
        </w:rPr>
        <w:t>Kadrovska popunjenost:</w:t>
      </w:r>
    </w:p>
    <w:p w14:paraId="348AAA02" w14:textId="77777777" w:rsidR="00A80B80" w:rsidRPr="00A80B80" w:rsidRDefault="00A80B80" w:rsidP="007C4803">
      <w:pPr>
        <w:spacing w:before="30" w:after="30" w:line="276" w:lineRule="auto"/>
        <w:jc w:val="both"/>
        <w:rPr>
          <w:rFonts w:cs="Times New Roman"/>
          <w:szCs w:val="20"/>
        </w:rPr>
      </w:pPr>
      <w:r w:rsidRPr="00A80B80">
        <w:rPr>
          <w:rFonts w:cs="Times New Roman"/>
          <w:szCs w:val="20"/>
        </w:rPr>
        <w:t>DVD Otočac ima stalno uposlena četiri operativna djelatnika i trenutno broji 20 operativnih članova - dobrovoljnih vatrogasaca, što čini tri vatrogasna odjeljenja.</w:t>
      </w:r>
    </w:p>
    <w:p w14:paraId="46A8DDC7" w14:textId="77777777" w:rsidR="00A80B80" w:rsidRPr="00A80B80" w:rsidRDefault="00A80B80" w:rsidP="007C4803">
      <w:pPr>
        <w:spacing w:before="30" w:after="30" w:line="276" w:lineRule="auto"/>
        <w:jc w:val="both"/>
        <w:rPr>
          <w:rFonts w:cs="Times New Roman"/>
          <w:szCs w:val="20"/>
        </w:rPr>
      </w:pPr>
      <w:r w:rsidRPr="00A80B80">
        <w:rPr>
          <w:rFonts w:cs="Times New Roman"/>
          <w:szCs w:val="20"/>
        </w:rPr>
        <w:t xml:space="preserve">DVD </w:t>
      </w:r>
      <w:proofErr w:type="spellStart"/>
      <w:r w:rsidRPr="00A80B80">
        <w:rPr>
          <w:rFonts w:cs="Times New Roman"/>
          <w:szCs w:val="20"/>
        </w:rPr>
        <w:t>Sinac</w:t>
      </w:r>
      <w:proofErr w:type="spellEnd"/>
      <w:r w:rsidRPr="00A80B80">
        <w:rPr>
          <w:rFonts w:cs="Times New Roman"/>
          <w:szCs w:val="20"/>
        </w:rPr>
        <w:t xml:space="preserve"> trenutno broji najmanje 10 operativnih članova - dobrovoljnih vatrogasaca, što čini dva vatrogasna odjeljenja.</w:t>
      </w:r>
    </w:p>
    <w:p w14:paraId="5750E6F8" w14:textId="53DAE689" w:rsidR="00A80B80" w:rsidRDefault="00A80B80" w:rsidP="007C4803">
      <w:pPr>
        <w:spacing w:before="30" w:after="30" w:line="276" w:lineRule="auto"/>
        <w:jc w:val="both"/>
        <w:rPr>
          <w:rFonts w:cs="Times New Roman"/>
          <w:szCs w:val="20"/>
        </w:rPr>
      </w:pPr>
      <w:r w:rsidRPr="00A80B80">
        <w:rPr>
          <w:rFonts w:cs="Times New Roman"/>
          <w:szCs w:val="20"/>
        </w:rPr>
        <w:t xml:space="preserve">DVD </w:t>
      </w:r>
      <w:proofErr w:type="spellStart"/>
      <w:r w:rsidRPr="00A80B80">
        <w:rPr>
          <w:rFonts w:cs="Times New Roman"/>
          <w:szCs w:val="20"/>
        </w:rPr>
        <w:t>Kuterevo</w:t>
      </w:r>
      <w:proofErr w:type="spellEnd"/>
      <w:r w:rsidRPr="00A80B80">
        <w:rPr>
          <w:rFonts w:cs="Times New Roman"/>
          <w:szCs w:val="20"/>
        </w:rPr>
        <w:t xml:space="preserve"> trenutno broji najmanje 10 operativnih članova - dobrovoljnih vatrogasaca, što čini dva vatrogasna odjeljenja.</w:t>
      </w:r>
    </w:p>
    <w:p w14:paraId="0FCAEFE9" w14:textId="77777777" w:rsidR="00A80B80" w:rsidRPr="00A80B80" w:rsidRDefault="00A80B80" w:rsidP="007C4803">
      <w:pPr>
        <w:spacing w:before="30" w:after="30" w:line="276" w:lineRule="auto"/>
        <w:jc w:val="both"/>
        <w:rPr>
          <w:rFonts w:cs="Times New Roman"/>
          <w:szCs w:val="20"/>
        </w:rPr>
      </w:pPr>
    </w:p>
    <w:p w14:paraId="4DC0F13C" w14:textId="77777777" w:rsidR="00A80B80" w:rsidRPr="00A80B80" w:rsidRDefault="00A80B80" w:rsidP="007C4803">
      <w:pPr>
        <w:spacing w:before="30" w:after="30" w:line="276" w:lineRule="auto"/>
        <w:jc w:val="both"/>
        <w:rPr>
          <w:rFonts w:cs="Times New Roman"/>
          <w:szCs w:val="20"/>
        </w:rPr>
      </w:pPr>
      <w:r w:rsidRPr="00A80B80">
        <w:rPr>
          <w:rFonts w:cs="Times New Roman"/>
          <w:szCs w:val="20"/>
        </w:rPr>
        <w:t>Vatrogasnu intervenciju vodi voditelj vatrogasne postrojbe koja je prva počela sa intervencijom. U slučaju širenja požara zapovijedanje preuzima gradski vatrogasni zapovjednik, a u slučaju mobiliziranja vatrogasnih snaga van grada Otočca, zapovijedanje preuzima županijski vatrogasni zapovjednik.</w:t>
      </w:r>
    </w:p>
    <w:p w14:paraId="7DF35EF0" w14:textId="77777777" w:rsidR="00A80B80" w:rsidRPr="00A80B80" w:rsidRDefault="00A80B80" w:rsidP="007C4803">
      <w:pPr>
        <w:spacing w:before="30" w:after="30" w:line="276" w:lineRule="auto"/>
        <w:jc w:val="both"/>
        <w:rPr>
          <w:rFonts w:cs="Times New Roman"/>
          <w:szCs w:val="20"/>
        </w:rPr>
      </w:pPr>
      <w:r w:rsidRPr="00A80B80">
        <w:rPr>
          <w:rFonts w:cs="Times New Roman"/>
          <w:szCs w:val="20"/>
        </w:rPr>
        <w:t xml:space="preserve">Kod prometnih nesreća, gdje je potrebno vršiti spašavanje povrijeđenih iz vozila, koristi se specijalna oprema (škare i </w:t>
      </w:r>
      <w:proofErr w:type="spellStart"/>
      <w:r w:rsidRPr="00A80B80">
        <w:rPr>
          <w:rFonts w:cs="Times New Roman"/>
          <w:szCs w:val="20"/>
        </w:rPr>
        <w:t>razupore</w:t>
      </w:r>
      <w:proofErr w:type="spellEnd"/>
      <w:r w:rsidRPr="00A80B80">
        <w:rPr>
          <w:rFonts w:cs="Times New Roman"/>
          <w:szCs w:val="20"/>
        </w:rPr>
        <w:t>) za izvlačenje unesrećenih. Za spašavanje sa visine predviđena je oprema za spašavanje sa visina i dubina i auto ljestve. Oprema postoji u DVD-u Otočac.</w:t>
      </w:r>
    </w:p>
    <w:p w14:paraId="72F07850" w14:textId="77777777" w:rsidR="00A80B80" w:rsidRPr="00A80B80" w:rsidRDefault="00A80B80" w:rsidP="007C4803">
      <w:pPr>
        <w:spacing w:before="30" w:after="30" w:line="276" w:lineRule="auto"/>
        <w:jc w:val="both"/>
        <w:rPr>
          <w:rFonts w:cs="Times New Roman"/>
          <w:szCs w:val="20"/>
        </w:rPr>
      </w:pPr>
      <w:r w:rsidRPr="00A80B80">
        <w:rPr>
          <w:rFonts w:cs="Times New Roman"/>
          <w:szCs w:val="20"/>
        </w:rPr>
        <w:t xml:space="preserve">Međusobna komunikacija zapovjednika tijekom akcije gašenja požara odvija se radio vezom na postojećim vatrogasnim kanalima 6, 8 i 16 i zapovjedna komunikacija pomoću </w:t>
      </w:r>
      <w:proofErr w:type="spellStart"/>
      <w:r w:rsidRPr="00A80B80">
        <w:rPr>
          <w:rFonts w:cs="Times New Roman"/>
          <w:szCs w:val="20"/>
        </w:rPr>
        <w:t>Tetra</w:t>
      </w:r>
      <w:proofErr w:type="spellEnd"/>
      <w:r w:rsidRPr="00A80B80">
        <w:rPr>
          <w:rFonts w:cs="Times New Roman"/>
          <w:szCs w:val="20"/>
        </w:rPr>
        <w:t xml:space="preserve"> uređaja.</w:t>
      </w:r>
    </w:p>
    <w:p w14:paraId="7436D074" w14:textId="46CD501D" w:rsidR="00A80B80" w:rsidRPr="00A80B80" w:rsidRDefault="00A80B80" w:rsidP="007C4803">
      <w:pPr>
        <w:spacing w:before="30" w:after="30" w:line="276" w:lineRule="auto"/>
        <w:jc w:val="both"/>
        <w:rPr>
          <w:rFonts w:cs="Times New Roman"/>
          <w:color w:val="FF0000"/>
          <w:szCs w:val="20"/>
        </w:rPr>
      </w:pPr>
      <w:r w:rsidRPr="00A80B80">
        <w:rPr>
          <w:rFonts w:cs="Times New Roman"/>
          <w:szCs w:val="20"/>
        </w:rPr>
        <w:t>U slučaju potrebe u akciju gašenja uključuju se i druga poduzeća i službe, kao na primjer: distributer el</w:t>
      </w:r>
      <w:r w:rsidR="00347E8F">
        <w:rPr>
          <w:rFonts w:cs="Times New Roman"/>
          <w:szCs w:val="20"/>
        </w:rPr>
        <w:t>ektrične</w:t>
      </w:r>
      <w:r w:rsidRPr="00A80B80">
        <w:rPr>
          <w:rFonts w:cs="Times New Roman"/>
          <w:szCs w:val="20"/>
        </w:rPr>
        <w:t xml:space="preserve"> energije, komunalno poduzeće, služba hitne pomoći, osigurava se opskrba hranom i vodom te vozilima i mehanizacijom, a u slučaju požara većih obima ili brzog širenja požara zapovjednik intervencije vrši obavještavanje gradonačelnika Grada Otočca.</w:t>
      </w:r>
    </w:p>
    <w:p w14:paraId="5BB6A968" w14:textId="77777777" w:rsidR="00A80B80" w:rsidRPr="00A80B80" w:rsidRDefault="00A80B80" w:rsidP="007C4803">
      <w:pPr>
        <w:spacing w:before="30" w:after="30" w:line="276" w:lineRule="auto"/>
        <w:jc w:val="both"/>
        <w:rPr>
          <w:rFonts w:cs="Times New Roman"/>
          <w:szCs w:val="20"/>
        </w:rPr>
      </w:pPr>
      <w:r w:rsidRPr="00A80B80">
        <w:rPr>
          <w:rFonts w:cs="Times New Roman"/>
          <w:szCs w:val="20"/>
        </w:rPr>
        <w:t>Obavještavanje medija vrši zapovjednik intervencije.</w:t>
      </w:r>
    </w:p>
    <w:p w14:paraId="20DDAC8A" w14:textId="77777777" w:rsidR="00A80B80" w:rsidRPr="00A80B80" w:rsidRDefault="00A80B80" w:rsidP="007C4803">
      <w:pPr>
        <w:spacing w:before="30" w:after="30" w:line="276" w:lineRule="auto"/>
        <w:jc w:val="both"/>
        <w:rPr>
          <w:rFonts w:cs="Times New Roman"/>
          <w:szCs w:val="20"/>
        </w:rPr>
      </w:pPr>
      <w:r w:rsidRPr="00A80B80">
        <w:rPr>
          <w:rFonts w:cs="Times New Roman"/>
          <w:szCs w:val="20"/>
        </w:rPr>
        <w:t>Sva vozila su tehnički ispravna i pregledana. Svi operativni članovi su liječnički pregledani i osposobljeni za vatrogasca.</w:t>
      </w:r>
    </w:p>
    <w:p w14:paraId="198E81EC" w14:textId="77777777" w:rsidR="00A80B80" w:rsidRDefault="00A80B80" w:rsidP="007C4803">
      <w:pPr>
        <w:spacing w:before="30" w:after="30" w:line="276" w:lineRule="auto"/>
        <w:jc w:val="both"/>
        <w:rPr>
          <w:rFonts w:cs="Times New Roman"/>
          <w:szCs w:val="20"/>
        </w:rPr>
      </w:pPr>
    </w:p>
    <w:p w14:paraId="37F415D7" w14:textId="776284D3" w:rsidR="00A80B80" w:rsidRPr="00A80B80" w:rsidRDefault="00A80B80" w:rsidP="007C4803">
      <w:pPr>
        <w:spacing w:before="30" w:after="30" w:line="276" w:lineRule="auto"/>
        <w:jc w:val="both"/>
        <w:rPr>
          <w:rFonts w:cs="Times New Roman"/>
          <w:szCs w:val="20"/>
          <w:u w:val="single"/>
        </w:rPr>
      </w:pPr>
      <w:r w:rsidRPr="00A80B80">
        <w:rPr>
          <w:rFonts w:cs="Times New Roman"/>
          <w:szCs w:val="20"/>
          <w:u w:val="single"/>
        </w:rPr>
        <w:t>Značajne aktivnosti provedene u 2022. godini (vezano za zaštitu i spašavanje, osposobljavanje i drugo):</w:t>
      </w:r>
    </w:p>
    <w:p w14:paraId="29F6ACA7" w14:textId="5CF86883" w:rsidR="00A80B80" w:rsidRPr="00495794" w:rsidRDefault="00A80B80">
      <w:pPr>
        <w:pStyle w:val="Odlomakpopisa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before="30" w:after="30" w:line="276" w:lineRule="auto"/>
        <w:jc w:val="both"/>
        <w:rPr>
          <w:bCs/>
        </w:rPr>
      </w:pPr>
      <w:r w:rsidRPr="00495794">
        <w:rPr>
          <w:bCs/>
        </w:rPr>
        <w:t>Vatrogasna zajednica Grada Otočca je, u periodu od 01.01.2022. do 30.11.2022. godine, sudjelovala u ukupno 170 vatrogasnih intervencija, od toga:</w:t>
      </w:r>
    </w:p>
    <w:p w14:paraId="774A4A72" w14:textId="7094563C" w:rsidR="00A80B80" w:rsidRPr="00A80B80" w:rsidRDefault="00A80B80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30" w:after="30" w:line="276" w:lineRule="auto"/>
        <w:contextualSpacing/>
        <w:jc w:val="both"/>
        <w:rPr>
          <w:bCs/>
        </w:rPr>
      </w:pPr>
      <w:r w:rsidRPr="00A80B80">
        <w:rPr>
          <w:bCs/>
        </w:rPr>
        <w:t>DVD Otočac: 118 vatrogasnih intervencija</w:t>
      </w:r>
      <w:r w:rsidR="00911C5B">
        <w:rPr>
          <w:bCs/>
        </w:rPr>
        <w:t>,</w:t>
      </w:r>
    </w:p>
    <w:p w14:paraId="7816F810" w14:textId="7B991579" w:rsidR="00A80B80" w:rsidRPr="00A80B80" w:rsidRDefault="00A80B80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30" w:after="30" w:line="276" w:lineRule="auto"/>
        <w:contextualSpacing/>
        <w:jc w:val="both"/>
        <w:rPr>
          <w:bCs/>
        </w:rPr>
      </w:pPr>
      <w:r w:rsidRPr="00A80B80">
        <w:rPr>
          <w:bCs/>
        </w:rPr>
        <w:lastRenderedPageBreak/>
        <w:t xml:space="preserve">DVD </w:t>
      </w:r>
      <w:proofErr w:type="spellStart"/>
      <w:r w:rsidRPr="00A80B80">
        <w:rPr>
          <w:bCs/>
        </w:rPr>
        <w:t>Sinac</w:t>
      </w:r>
      <w:proofErr w:type="spellEnd"/>
      <w:r w:rsidRPr="00A80B80">
        <w:rPr>
          <w:bCs/>
        </w:rPr>
        <w:t>: 33 vatrogasn</w:t>
      </w:r>
      <w:r w:rsidR="008968F6">
        <w:rPr>
          <w:bCs/>
        </w:rPr>
        <w:t>e</w:t>
      </w:r>
      <w:r w:rsidRPr="00A80B80">
        <w:rPr>
          <w:bCs/>
        </w:rPr>
        <w:t xml:space="preserve"> intervencij</w:t>
      </w:r>
      <w:r w:rsidR="008968F6">
        <w:rPr>
          <w:bCs/>
        </w:rPr>
        <w:t>e</w:t>
      </w:r>
      <w:r w:rsidR="00911C5B">
        <w:rPr>
          <w:bCs/>
        </w:rPr>
        <w:t>,</w:t>
      </w:r>
    </w:p>
    <w:p w14:paraId="4D845DB4" w14:textId="4540F9F1" w:rsidR="00596806" w:rsidRPr="00596806" w:rsidRDefault="00A80B80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30" w:after="30" w:line="276" w:lineRule="auto"/>
        <w:contextualSpacing/>
        <w:jc w:val="both"/>
        <w:rPr>
          <w:bCs/>
        </w:rPr>
      </w:pPr>
      <w:r w:rsidRPr="00A80B80">
        <w:rPr>
          <w:bCs/>
        </w:rPr>
        <w:t xml:space="preserve">DVD </w:t>
      </w:r>
      <w:proofErr w:type="spellStart"/>
      <w:r w:rsidRPr="00A80B80">
        <w:rPr>
          <w:bCs/>
        </w:rPr>
        <w:t>Kuterevo</w:t>
      </w:r>
      <w:proofErr w:type="spellEnd"/>
      <w:r w:rsidRPr="00A80B80">
        <w:rPr>
          <w:bCs/>
        </w:rPr>
        <w:t>: 19 vatrogasnih intervencija</w:t>
      </w:r>
      <w:r w:rsidR="00911C5B">
        <w:rPr>
          <w:bCs/>
        </w:rPr>
        <w:t>.</w:t>
      </w:r>
    </w:p>
    <w:p w14:paraId="7F37F937" w14:textId="68C15C94" w:rsidR="00A80B80" w:rsidRPr="00596806" w:rsidRDefault="00A80B80" w:rsidP="00C77EB2">
      <w:pPr>
        <w:pStyle w:val="Odlomakpopisa"/>
        <w:numPr>
          <w:ilvl w:val="0"/>
          <w:numId w:val="1"/>
        </w:numPr>
        <w:spacing w:line="276" w:lineRule="auto"/>
        <w:ind w:left="726" w:hanging="357"/>
        <w:jc w:val="both"/>
      </w:pPr>
      <w:r w:rsidRPr="00596806">
        <w:t>Postrojba DVD-a Otočac sudjelovala je na dislokaciji gašenja velikog šumskog požara na području Šibensko-kninske županije – grad Vodice</w:t>
      </w:r>
      <w:r w:rsidR="009E5607">
        <w:t>,</w:t>
      </w:r>
      <w:r w:rsidRPr="00596806">
        <w:t xml:space="preserve"> dana 13. i 14.07.2022. godine</w:t>
      </w:r>
      <w:r w:rsidR="00911C5B">
        <w:t>.</w:t>
      </w:r>
    </w:p>
    <w:p w14:paraId="2160ACAB" w14:textId="0C77862B" w:rsidR="00A80B80" w:rsidRPr="009E5607" w:rsidRDefault="00A80B80" w:rsidP="009E5607">
      <w:pPr>
        <w:pStyle w:val="Odlomakpopisa"/>
        <w:widowControl/>
        <w:numPr>
          <w:ilvl w:val="0"/>
          <w:numId w:val="1"/>
        </w:numPr>
        <w:suppressAutoHyphens w:val="0"/>
        <w:spacing w:before="30" w:after="30" w:line="276" w:lineRule="auto"/>
        <w:ind w:left="714" w:hanging="357"/>
        <w:jc w:val="both"/>
        <w:rPr>
          <w:rFonts w:eastAsiaTheme="minorHAnsi" w:cs="Times New Roman"/>
        </w:rPr>
      </w:pPr>
      <w:r w:rsidRPr="009E5607">
        <w:rPr>
          <w:bCs/>
        </w:rPr>
        <w:t>Nakon nekoliko prethodnih godina u kojima, zbog epidemije COVID-19, nisu održane taktično-pokazne vježbe (ili su održane u znatno manjem obujmu od planiranog), u 2022. godini</w:t>
      </w:r>
      <w:r w:rsidR="009E5607" w:rsidRPr="009E5607">
        <w:rPr>
          <w:bCs/>
        </w:rPr>
        <w:t xml:space="preserve">, </w:t>
      </w:r>
      <w:r w:rsidR="009E5607" w:rsidRPr="009E5607">
        <w:rPr>
          <w:rFonts w:eastAsiaTheme="minorHAnsi" w:cs="Times New Roman"/>
        </w:rPr>
        <w:t>točnije 14.05.2022. godine, V</w:t>
      </w:r>
      <w:r w:rsidR="009E5607">
        <w:rPr>
          <w:rFonts w:eastAsiaTheme="minorHAnsi" w:cs="Times New Roman"/>
        </w:rPr>
        <w:t>atrogasna zajednica</w:t>
      </w:r>
      <w:r w:rsidR="009E5607" w:rsidRPr="009E5607">
        <w:rPr>
          <w:rFonts w:eastAsiaTheme="minorHAnsi" w:cs="Times New Roman"/>
        </w:rPr>
        <w:t xml:space="preserve"> Grada Otočca je, sa Gradom Otočcem, organizirala i provela taktično-pokaznu vježbu gašenja požara na otvorenom prostoru i gašenja požara objekta te spašavanja unesrećenih osoba na lokaciji </w:t>
      </w:r>
      <w:proofErr w:type="spellStart"/>
      <w:r w:rsidR="009E5607" w:rsidRPr="009E5607">
        <w:rPr>
          <w:rFonts w:eastAsiaTheme="minorHAnsi" w:cs="Times New Roman"/>
        </w:rPr>
        <w:t>Sinac</w:t>
      </w:r>
      <w:proofErr w:type="spellEnd"/>
      <w:r w:rsidR="009E5607" w:rsidRPr="009E5607">
        <w:rPr>
          <w:rFonts w:eastAsiaTheme="minorHAnsi" w:cs="Times New Roman"/>
        </w:rPr>
        <w:t>, Otočac</w:t>
      </w:r>
      <w:r w:rsidR="009E5607">
        <w:rPr>
          <w:rFonts w:eastAsiaTheme="minorHAnsi" w:cs="Times New Roman"/>
        </w:rPr>
        <w:t xml:space="preserve">, a sve povodom </w:t>
      </w:r>
      <w:r w:rsidRPr="009E5607">
        <w:rPr>
          <w:bCs/>
        </w:rPr>
        <w:t xml:space="preserve">obilježavanja 40 godina rada i djelovanja postrojbe DVD-a </w:t>
      </w:r>
      <w:proofErr w:type="spellStart"/>
      <w:r w:rsidRPr="009E5607">
        <w:rPr>
          <w:bCs/>
        </w:rPr>
        <w:t>Sinac</w:t>
      </w:r>
      <w:proofErr w:type="spellEnd"/>
      <w:r w:rsidR="00911C5B">
        <w:rPr>
          <w:bCs/>
        </w:rPr>
        <w:t>.</w:t>
      </w:r>
    </w:p>
    <w:p w14:paraId="14CCCF00" w14:textId="4D9D10EC" w:rsidR="00A80B80" w:rsidRPr="00A80B80" w:rsidRDefault="00A80B80" w:rsidP="009E5607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 w:line="276" w:lineRule="auto"/>
        <w:ind w:left="714" w:hanging="357"/>
        <w:contextualSpacing/>
        <w:jc w:val="both"/>
        <w:rPr>
          <w:bCs/>
        </w:rPr>
      </w:pPr>
      <w:r w:rsidRPr="00A80B80">
        <w:rPr>
          <w:bCs/>
        </w:rPr>
        <w:t>Većina ostalih planiranih aktivnosti</w:t>
      </w:r>
      <w:r w:rsidR="00D770A3">
        <w:rPr>
          <w:bCs/>
        </w:rPr>
        <w:t xml:space="preserve">, </w:t>
      </w:r>
      <w:r w:rsidRPr="00A80B80">
        <w:rPr>
          <w:bCs/>
        </w:rPr>
        <w:t>vezan</w:t>
      </w:r>
      <w:r w:rsidR="00D770A3">
        <w:rPr>
          <w:bCs/>
        </w:rPr>
        <w:t xml:space="preserve">ih </w:t>
      </w:r>
      <w:r w:rsidRPr="00A80B80">
        <w:rPr>
          <w:bCs/>
        </w:rPr>
        <w:t>za mjesec zaštite od požara</w:t>
      </w:r>
      <w:r w:rsidR="00D770A3">
        <w:rPr>
          <w:bCs/>
        </w:rPr>
        <w:t>,</w:t>
      </w:r>
      <w:r w:rsidRPr="00A80B80">
        <w:rPr>
          <w:bCs/>
        </w:rPr>
        <w:t xml:space="preserve"> su održane</w:t>
      </w:r>
      <w:r w:rsidR="00D770A3">
        <w:rPr>
          <w:bCs/>
        </w:rPr>
        <w:t xml:space="preserve"> i to sljedeće:</w:t>
      </w:r>
    </w:p>
    <w:p w14:paraId="102DF34B" w14:textId="7811DEC7" w:rsidR="00A80B80" w:rsidRPr="009E5607" w:rsidRDefault="00911C5B" w:rsidP="009E5607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 w:line="276" w:lineRule="auto"/>
        <w:jc w:val="both"/>
        <w:rPr>
          <w:rFonts w:eastAsiaTheme="minorHAnsi" w:cs="Times New Roman"/>
          <w:bCs/>
        </w:rPr>
      </w:pPr>
      <w:r>
        <w:rPr>
          <w:rFonts w:eastAsiaTheme="minorHAnsi" w:cs="Times New Roman"/>
          <w:bCs/>
        </w:rPr>
        <w:t>p</w:t>
      </w:r>
      <w:r w:rsidR="00A80B80" w:rsidRPr="009E5607">
        <w:rPr>
          <w:rFonts w:eastAsiaTheme="minorHAnsi" w:cs="Times New Roman"/>
          <w:bCs/>
        </w:rPr>
        <w:t xml:space="preserve">osjet i obilazak Dječjeg vrtića </w:t>
      </w:r>
      <w:proofErr w:type="spellStart"/>
      <w:r w:rsidR="00A80B80" w:rsidRPr="009E5607">
        <w:rPr>
          <w:rFonts w:eastAsiaTheme="minorHAnsi" w:cs="Times New Roman"/>
          <w:bCs/>
        </w:rPr>
        <w:t>Ciciban</w:t>
      </w:r>
      <w:proofErr w:type="spellEnd"/>
      <w:r w:rsidR="00A80B80" w:rsidRPr="009E5607">
        <w:rPr>
          <w:rFonts w:eastAsiaTheme="minorHAnsi" w:cs="Times New Roman"/>
          <w:bCs/>
        </w:rPr>
        <w:t xml:space="preserve"> DVD-u Otočac</w:t>
      </w:r>
      <w:r>
        <w:rPr>
          <w:rFonts w:eastAsiaTheme="minorHAnsi" w:cs="Times New Roman"/>
          <w:bCs/>
        </w:rPr>
        <w:t>,</w:t>
      </w:r>
    </w:p>
    <w:p w14:paraId="4DDB31E0" w14:textId="609C7007" w:rsidR="00A80B80" w:rsidRPr="009E5607" w:rsidRDefault="00911C5B" w:rsidP="009E5607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 w:line="276" w:lineRule="auto"/>
        <w:jc w:val="both"/>
        <w:rPr>
          <w:rFonts w:eastAsiaTheme="minorHAnsi" w:cs="Times New Roman"/>
          <w:bCs/>
        </w:rPr>
      </w:pPr>
      <w:r>
        <w:rPr>
          <w:rFonts w:eastAsiaTheme="minorHAnsi" w:cs="Times New Roman"/>
          <w:bCs/>
        </w:rPr>
        <w:t>p</w:t>
      </w:r>
      <w:r w:rsidR="00A80B80" w:rsidRPr="009E5607">
        <w:rPr>
          <w:rFonts w:eastAsiaTheme="minorHAnsi" w:cs="Times New Roman"/>
          <w:bCs/>
        </w:rPr>
        <w:t xml:space="preserve">osjet i obilazak učenika </w:t>
      </w:r>
      <w:r>
        <w:rPr>
          <w:rFonts w:eastAsiaTheme="minorHAnsi" w:cs="Times New Roman"/>
          <w:bCs/>
        </w:rPr>
        <w:t>M</w:t>
      </w:r>
      <w:r w:rsidR="00A80B80" w:rsidRPr="009E5607">
        <w:rPr>
          <w:rFonts w:eastAsiaTheme="minorHAnsi" w:cs="Times New Roman"/>
          <w:bCs/>
        </w:rPr>
        <w:t>atične škole Zrinskih i Frankopana DVD-u Otočac</w:t>
      </w:r>
      <w:r>
        <w:rPr>
          <w:rFonts w:eastAsiaTheme="minorHAnsi" w:cs="Times New Roman"/>
          <w:bCs/>
        </w:rPr>
        <w:t>,</w:t>
      </w:r>
    </w:p>
    <w:p w14:paraId="6D154FF7" w14:textId="7AD82E37" w:rsidR="00A80B80" w:rsidRPr="009E5607" w:rsidRDefault="00911C5B" w:rsidP="009E5607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 w:line="276" w:lineRule="auto"/>
        <w:jc w:val="both"/>
        <w:rPr>
          <w:rFonts w:eastAsiaTheme="minorHAnsi" w:cs="Times New Roman"/>
          <w:bCs/>
        </w:rPr>
      </w:pPr>
      <w:r>
        <w:rPr>
          <w:rFonts w:eastAsiaTheme="minorHAnsi" w:cs="Times New Roman"/>
          <w:bCs/>
        </w:rPr>
        <w:t>p</w:t>
      </w:r>
      <w:r w:rsidR="00A80B80" w:rsidRPr="009E5607">
        <w:rPr>
          <w:rFonts w:eastAsiaTheme="minorHAnsi" w:cs="Times New Roman"/>
          <w:bCs/>
        </w:rPr>
        <w:t xml:space="preserve">osjet DVD-a Otočac </w:t>
      </w:r>
      <w:r w:rsidR="00D770A3">
        <w:rPr>
          <w:rFonts w:eastAsiaTheme="minorHAnsi" w:cs="Times New Roman"/>
          <w:bCs/>
        </w:rPr>
        <w:t>P</w:t>
      </w:r>
      <w:r>
        <w:rPr>
          <w:rFonts w:eastAsiaTheme="minorHAnsi" w:cs="Times New Roman"/>
          <w:bCs/>
        </w:rPr>
        <w:t>odručnoj</w:t>
      </w:r>
      <w:r w:rsidR="00A80B80" w:rsidRPr="009E5607">
        <w:rPr>
          <w:rFonts w:eastAsiaTheme="minorHAnsi" w:cs="Times New Roman"/>
          <w:bCs/>
        </w:rPr>
        <w:t xml:space="preserve"> škol</w:t>
      </w:r>
      <w:r w:rsidR="007B10B6" w:rsidRPr="009E5607">
        <w:rPr>
          <w:rFonts w:eastAsiaTheme="minorHAnsi" w:cs="Times New Roman"/>
          <w:bCs/>
        </w:rPr>
        <w:t>i</w:t>
      </w:r>
      <w:r w:rsidR="00A80B80" w:rsidRPr="009E5607">
        <w:rPr>
          <w:rFonts w:eastAsiaTheme="minorHAnsi" w:cs="Times New Roman"/>
          <w:bCs/>
        </w:rPr>
        <w:t xml:space="preserve"> u </w:t>
      </w:r>
      <w:proofErr w:type="spellStart"/>
      <w:r w:rsidR="00A80B80" w:rsidRPr="009E5607">
        <w:rPr>
          <w:rFonts w:eastAsiaTheme="minorHAnsi" w:cs="Times New Roman"/>
          <w:bCs/>
        </w:rPr>
        <w:t>Kompolju</w:t>
      </w:r>
      <w:proofErr w:type="spellEnd"/>
      <w:r>
        <w:rPr>
          <w:rFonts w:eastAsiaTheme="minorHAnsi" w:cs="Times New Roman"/>
          <w:bCs/>
        </w:rPr>
        <w:t>,</w:t>
      </w:r>
    </w:p>
    <w:p w14:paraId="4A04AB3F" w14:textId="20CABF73" w:rsidR="0063257A" w:rsidRDefault="00911C5B" w:rsidP="0063257A">
      <w:pPr>
        <w:pStyle w:val="Odlomakpopis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30" w:after="30" w:line="276" w:lineRule="auto"/>
        <w:jc w:val="both"/>
        <w:rPr>
          <w:rFonts w:eastAsiaTheme="minorHAnsi" w:cs="Times New Roman"/>
          <w:bCs/>
        </w:rPr>
      </w:pPr>
      <w:r>
        <w:rPr>
          <w:rFonts w:eastAsiaTheme="minorHAnsi" w:cs="Times New Roman"/>
          <w:bCs/>
        </w:rPr>
        <w:t>p</w:t>
      </w:r>
      <w:r w:rsidR="00A80B80" w:rsidRPr="009E5607">
        <w:rPr>
          <w:rFonts w:eastAsiaTheme="minorHAnsi" w:cs="Times New Roman"/>
          <w:bCs/>
        </w:rPr>
        <w:t xml:space="preserve">osjet DVD-a </w:t>
      </w:r>
      <w:proofErr w:type="spellStart"/>
      <w:r w:rsidR="00A80B80" w:rsidRPr="009E5607">
        <w:rPr>
          <w:rFonts w:eastAsiaTheme="minorHAnsi" w:cs="Times New Roman"/>
          <w:bCs/>
        </w:rPr>
        <w:t>Sinac</w:t>
      </w:r>
      <w:proofErr w:type="spellEnd"/>
      <w:r w:rsidR="00A80B80" w:rsidRPr="009E5607">
        <w:rPr>
          <w:rFonts w:eastAsiaTheme="minorHAnsi" w:cs="Times New Roman"/>
          <w:bCs/>
        </w:rPr>
        <w:t xml:space="preserve"> </w:t>
      </w:r>
      <w:r w:rsidR="00D770A3">
        <w:rPr>
          <w:rFonts w:eastAsiaTheme="minorHAnsi" w:cs="Times New Roman"/>
          <w:bCs/>
        </w:rPr>
        <w:t>Područnoj</w:t>
      </w:r>
      <w:r w:rsidR="00A80B80" w:rsidRPr="009E5607">
        <w:rPr>
          <w:rFonts w:eastAsiaTheme="minorHAnsi" w:cs="Times New Roman"/>
          <w:bCs/>
        </w:rPr>
        <w:t xml:space="preserve"> škol</w:t>
      </w:r>
      <w:r w:rsidR="007B10B6" w:rsidRPr="009E5607">
        <w:rPr>
          <w:rFonts w:eastAsiaTheme="minorHAnsi" w:cs="Times New Roman"/>
          <w:bCs/>
        </w:rPr>
        <w:t>i</w:t>
      </w:r>
      <w:r w:rsidR="00A80B80" w:rsidRPr="009E5607">
        <w:rPr>
          <w:rFonts w:eastAsiaTheme="minorHAnsi" w:cs="Times New Roman"/>
          <w:bCs/>
        </w:rPr>
        <w:t xml:space="preserve"> u </w:t>
      </w:r>
      <w:proofErr w:type="spellStart"/>
      <w:r w:rsidR="00A80B80" w:rsidRPr="009E5607">
        <w:rPr>
          <w:rFonts w:eastAsiaTheme="minorHAnsi" w:cs="Times New Roman"/>
          <w:bCs/>
        </w:rPr>
        <w:t>Sincu</w:t>
      </w:r>
      <w:proofErr w:type="spellEnd"/>
      <w:r w:rsidR="00850035">
        <w:rPr>
          <w:rFonts w:eastAsiaTheme="minorHAnsi" w:cs="Times New Roman"/>
          <w:bCs/>
        </w:rPr>
        <w:t>.</w:t>
      </w:r>
    </w:p>
    <w:p w14:paraId="07BBD4A6" w14:textId="77777777" w:rsidR="0063257A" w:rsidRPr="0063257A" w:rsidRDefault="0063257A" w:rsidP="0063257A">
      <w:pPr>
        <w:widowControl/>
        <w:suppressAutoHyphens w:val="0"/>
        <w:autoSpaceDE w:val="0"/>
        <w:autoSpaceDN w:val="0"/>
        <w:adjustRightInd w:val="0"/>
        <w:spacing w:before="30" w:after="30" w:line="276" w:lineRule="auto"/>
        <w:jc w:val="both"/>
        <w:rPr>
          <w:rFonts w:eastAsiaTheme="minorHAnsi" w:cs="Times New Roman"/>
          <w:bCs/>
        </w:rPr>
      </w:pPr>
    </w:p>
    <w:bookmarkEnd w:id="2"/>
    <w:p w14:paraId="00B53D77" w14:textId="77777777" w:rsidR="00A7765D" w:rsidRPr="004A76E8" w:rsidRDefault="00A7765D" w:rsidP="007C4803">
      <w:pPr>
        <w:spacing w:line="276" w:lineRule="auto"/>
        <w:jc w:val="both"/>
        <w:rPr>
          <w:rFonts w:cs="Times New Roman"/>
          <w:color w:val="FF0000"/>
        </w:rPr>
      </w:pPr>
    </w:p>
    <w:p w14:paraId="4403B0CF" w14:textId="58A5617D" w:rsidR="006655E3" w:rsidRPr="0008663C" w:rsidRDefault="00647C7A">
      <w:pPr>
        <w:pStyle w:val="Odlomakpopisa"/>
        <w:widowControl/>
        <w:numPr>
          <w:ilvl w:val="1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</w:rPr>
      </w:pPr>
      <w:r w:rsidRPr="0008663C">
        <w:rPr>
          <w:rFonts w:cs="Times New Roman"/>
          <w:b/>
        </w:rPr>
        <w:t xml:space="preserve"> </w:t>
      </w:r>
      <w:r w:rsidR="009E5F54" w:rsidRPr="0008663C">
        <w:rPr>
          <w:rFonts w:cs="Times New Roman"/>
          <w:b/>
        </w:rPr>
        <w:t>Gradsko</w:t>
      </w:r>
      <w:r w:rsidR="00835290" w:rsidRPr="0008663C">
        <w:rPr>
          <w:rFonts w:cs="Times New Roman"/>
          <w:b/>
        </w:rPr>
        <w:t xml:space="preserve"> društvo </w:t>
      </w:r>
      <w:r w:rsidR="009E5F54" w:rsidRPr="0008663C">
        <w:rPr>
          <w:rFonts w:cs="Times New Roman"/>
          <w:b/>
        </w:rPr>
        <w:t>C</w:t>
      </w:r>
      <w:r w:rsidR="006655E3" w:rsidRPr="0008663C">
        <w:rPr>
          <w:rFonts w:cs="Times New Roman"/>
          <w:b/>
        </w:rPr>
        <w:t xml:space="preserve">rvenog križa </w:t>
      </w:r>
      <w:r w:rsidR="009E5F54" w:rsidRPr="0008663C">
        <w:rPr>
          <w:rFonts w:cs="Times New Roman"/>
          <w:b/>
        </w:rPr>
        <w:t>Otočac</w:t>
      </w:r>
      <w:r w:rsidR="007A1835" w:rsidRPr="0008663C">
        <w:rPr>
          <w:rFonts w:cs="Times New Roman"/>
          <w:b/>
        </w:rPr>
        <w:t xml:space="preserve"> – GDCK Otočac</w:t>
      </w:r>
    </w:p>
    <w:p w14:paraId="5CA2BFFA" w14:textId="77777777" w:rsidR="003112F8" w:rsidRPr="00080A4F" w:rsidRDefault="003112F8" w:rsidP="007C4803">
      <w:pPr>
        <w:pStyle w:val="Bezproreda"/>
        <w:widowControl/>
        <w:suppressAutoHyphens w:val="0"/>
        <w:spacing w:line="276" w:lineRule="auto"/>
        <w:jc w:val="both"/>
        <w:rPr>
          <w:color w:val="FF0000"/>
          <w:highlight w:val="yellow"/>
        </w:rPr>
      </w:pPr>
    </w:p>
    <w:p w14:paraId="2BA1F287" w14:textId="38F8306C" w:rsidR="0008663C" w:rsidRPr="005D4061" w:rsidRDefault="0008663C" w:rsidP="0008663C">
      <w:pPr>
        <w:spacing w:beforeLines="30" w:before="72" w:afterLines="30" w:after="72" w:line="276" w:lineRule="auto"/>
        <w:jc w:val="both"/>
        <w:rPr>
          <w:rFonts w:ascii="Calibri" w:hAnsi="Calibri" w:cs="Calibri"/>
          <w:sz w:val="28"/>
          <w:szCs w:val="28"/>
        </w:rPr>
      </w:pPr>
      <w:r w:rsidRPr="005D4061">
        <w:rPr>
          <w:rFonts w:cs="Times New Roman"/>
        </w:rPr>
        <w:t>Operativne snage Hrvatskog Crvenog križa su temeljna snaga sustava civilne zaštite u velikim nesrećama i katastrofama sukladno Zakonu o sustavu civilne zaštite („Narodne novine“ br. 82/15, 118/18, 31/20, 20/21, 114/22) te samim time, kroz Gradsko društvo Crvenog križa Otočac – GDCK Otočac, čine i operativnu snagu sustava civilne zaštite Grada Otočca.</w:t>
      </w:r>
    </w:p>
    <w:p w14:paraId="7EE1EC39" w14:textId="77777777" w:rsidR="0008663C" w:rsidRPr="005D4061" w:rsidRDefault="0008663C" w:rsidP="0008663C">
      <w:pPr>
        <w:tabs>
          <w:tab w:val="left" w:pos="1134"/>
          <w:tab w:val="left" w:pos="1418"/>
        </w:tabs>
        <w:autoSpaceDE w:val="0"/>
        <w:autoSpaceDN w:val="0"/>
        <w:adjustRightInd w:val="0"/>
        <w:spacing w:beforeLines="30" w:before="72" w:afterLines="30" w:after="72" w:line="276" w:lineRule="auto"/>
        <w:contextualSpacing/>
        <w:jc w:val="both"/>
        <w:rPr>
          <w:rFonts w:eastAsia="Calibri" w:cs="Times New Roman"/>
        </w:rPr>
      </w:pPr>
      <w:r w:rsidRPr="005D4061">
        <w:rPr>
          <w:rFonts w:eastAsia="Calibri" w:cs="Times New Roman"/>
        </w:rPr>
        <w:t xml:space="preserve">Temeljem Zakona o Hrvatskom Crvenom križu („Narodne novine“ br. 71/10, 136/20) Hrvatski Crveni križ izvršava posebne obveze u situacijama oružanih sukoba, velikih prirodnih, ekoloških, tehnoloških i drugih nesreća s posljedicama masovnog stradavanja ljudi. </w:t>
      </w:r>
    </w:p>
    <w:p w14:paraId="3C3035FA" w14:textId="1E50A8A2" w:rsidR="0008663C" w:rsidRPr="005D4061" w:rsidRDefault="0008663C" w:rsidP="0008663C">
      <w:pPr>
        <w:tabs>
          <w:tab w:val="left" w:pos="1134"/>
          <w:tab w:val="left" w:pos="1418"/>
        </w:tabs>
        <w:autoSpaceDE w:val="0"/>
        <w:autoSpaceDN w:val="0"/>
        <w:adjustRightInd w:val="0"/>
        <w:spacing w:beforeLines="30" w:before="72" w:afterLines="30" w:after="72" w:line="276" w:lineRule="auto"/>
        <w:contextualSpacing/>
        <w:jc w:val="both"/>
        <w:rPr>
          <w:rFonts w:eastAsia="Calibri" w:cs="Times New Roman"/>
        </w:rPr>
      </w:pPr>
      <w:r w:rsidRPr="005D4061">
        <w:rPr>
          <w:rFonts w:eastAsia="Calibri" w:cs="Times New Roman"/>
        </w:rPr>
        <w:t>Hrvatski Crveni križ ustrojava, obučava i oprema ekipe za izvršavanje zadaća u slučaju velikih prirodnih, ekoloških, tehnoloških i drugih nesreća s posljedicama masovnih strada</w:t>
      </w:r>
      <w:r w:rsidR="00347E8F">
        <w:rPr>
          <w:rFonts w:eastAsia="Calibri" w:cs="Times New Roman"/>
        </w:rPr>
        <w:t>va</w:t>
      </w:r>
      <w:r w:rsidRPr="005D4061">
        <w:rPr>
          <w:rFonts w:eastAsia="Calibri" w:cs="Times New Roman"/>
        </w:rPr>
        <w:t xml:space="preserve">nja, </w:t>
      </w:r>
      <w:r w:rsidR="00347E8F">
        <w:rPr>
          <w:rFonts w:eastAsia="Calibri" w:cs="Times New Roman"/>
        </w:rPr>
        <w:t xml:space="preserve">u slučaju </w:t>
      </w:r>
      <w:r w:rsidRPr="005D4061">
        <w:rPr>
          <w:rFonts w:eastAsia="Calibri" w:cs="Times New Roman"/>
        </w:rPr>
        <w:t>epidemija i oružanih sukoba</w:t>
      </w:r>
      <w:r w:rsidR="00347E8F">
        <w:rPr>
          <w:rFonts w:eastAsia="Calibri" w:cs="Times New Roman"/>
        </w:rPr>
        <w:t xml:space="preserve"> te za</w:t>
      </w:r>
      <w:r w:rsidRPr="005D4061">
        <w:rPr>
          <w:rFonts w:eastAsia="Calibri" w:cs="Times New Roman"/>
        </w:rPr>
        <w:t xml:space="preserve"> akcije pomoći u zemlji i inozemstvu i to ekipe za: Procjenu situacije i koordinaciju aktivnosti, prvu pomoć, zaštitu života na vodi, higijensko-epidemiološku zaštitu, njegu povrijeđenih i oboljelih, rad u mobilnim, zdravstvenim stanicama, socijalni rad, psihosocijalnu potporu stanovništvu, pripremu i organizaciju </w:t>
      </w:r>
      <w:proofErr w:type="spellStart"/>
      <w:r w:rsidRPr="005D4061">
        <w:rPr>
          <w:rFonts w:eastAsia="Calibri" w:cs="Times New Roman"/>
        </w:rPr>
        <w:t>izmještajnih</w:t>
      </w:r>
      <w:proofErr w:type="spellEnd"/>
      <w:r w:rsidRPr="005D4061">
        <w:rPr>
          <w:rFonts w:eastAsia="Calibri" w:cs="Times New Roman"/>
        </w:rPr>
        <w:t xml:space="preserve"> centara, službu traženja, logistiku, osiguranje pitke vode, osiguranje komunikacija, tehničku pomoć i prevenciju sekundarnih stradanja.</w:t>
      </w:r>
    </w:p>
    <w:p w14:paraId="2093879F" w14:textId="77777777" w:rsidR="0008663C" w:rsidRPr="005D4061" w:rsidRDefault="0008663C" w:rsidP="0008663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14:paraId="56C6A365" w14:textId="77777777" w:rsidR="0008663C" w:rsidRPr="005D4061" w:rsidRDefault="0008663C" w:rsidP="0008663C">
      <w:pPr>
        <w:spacing w:line="276" w:lineRule="auto"/>
        <w:jc w:val="both"/>
        <w:rPr>
          <w:rFonts w:cs="Times New Roman"/>
          <w:u w:val="single"/>
        </w:rPr>
      </w:pPr>
      <w:r w:rsidRPr="005D4061">
        <w:rPr>
          <w:rFonts w:cs="Times New Roman"/>
          <w:u w:val="single"/>
        </w:rPr>
        <w:t>Kadrovska opremljenost GDCK Otočac:</w:t>
      </w:r>
    </w:p>
    <w:p w14:paraId="1D774238" w14:textId="77777777" w:rsidR="0008663C" w:rsidRPr="005D4061" w:rsidRDefault="0008663C" w:rsidP="0008663C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3</w:t>
      </w:r>
      <w:r w:rsidRPr="005D4061">
        <w:rPr>
          <w:rFonts w:cs="Times New Roman"/>
        </w:rPr>
        <w:t xml:space="preserve"> djelatnika</w:t>
      </w:r>
      <w:r w:rsidRPr="005D4061">
        <w:rPr>
          <w:rFonts w:cs="Times New Roman"/>
        </w:rPr>
        <w:tab/>
      </w:r>
    </w:p>
    <w:p w14:paraId="033420BC" w14:textId="77777777" w:rsidR="0008663C" w:rsidRPr="005D4061" w:rsidRDefault="0008663C" w:rsidP="0008663C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5D4061">
        <w:rPr>
          <w:rFonts w:cs="Times New Roman"/>
        </w:rPr>
        <w:t>3 volontera - tim za procjenu situacije i koordinaciju aktivnosti</w:t>
      </w:r>
    </w:p>
    <w:p w14:paraId="01D87D3B" w14:textId="77777777" w:rsidR="0008663C" w:rsidRPr="005D4061" w:rsidRDefault="0008663C" w:rsidP="0008663C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5D4061">
        <w:rPr>
          <w:rFonts w:cs="Times New Roman"/>
        </w:rPr>
        <w:t>4 volontera - tim za prvu pomoć</w:t>
      </w:r>
    </w:p>
    <w:p w14:paraId="6948E500" w14:textId="77777777" w:rsidR="0008663C" w:rsidRPr="005D4061" w:rsidRDefault="0008663C" w:rsidP="0008663C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5D4061">
        <w:rPr>
          <w:rFonts w:cs="Times New Roman"/>
        </w:rPr>
        <w:t>2 volontera - tim za logistiku</w:t>
      </w:r>
    </w:p>
    <w:p w14:paraId="2C86140D" w14:textId="2481B02E" w:rsidR="0008663C" w:rsidRPr="005D4061" w:rsidRDefault="0008663C" w:rsidP="0008663C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2</w:t>
      </w:r>
      <w:r w:rsidRPr="005D4061">
        <w:rPr>
          <w:rFonts w:cs="Times New Roman"/>
        </w:rPr>
        <w:t xml:space="preserve"> volonter</w:t>
      </w:r>
      <w:r w:rsidR="0066203B">
        <w:rPr>
          <w:rFonts w:cs="Times New Roman"/>
        </w:rPr>
        <w:t>a</w:t>
      </w:r>
      <w:r w:rsidRPr="005D4061">
        <w:rPr>
          <w:rFonts w:cs="Times New Roman"/>
        </w:rPr>
        <w:t xml:space="preserve"> - tim službe traženja</w:t>
      </w:r>
    </w:p>
    <w:p w14:paraId="2EBC0DDE" w14:textId="77777777" w:rsidR="0008663C" w:rsidRPr="005D4061" w:rsidRDefault="0008663C" w:rsidP="0008663C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5D4061">
        <w:rPr>
          <w:rFonts w:cs="Times New Roman"/>
        </w:rPr>
        <w:lastRenderedPageBreak/>
        <w:t>2 volontera - psihosocijalna pomoć</w:t>
      </w:r>
    </w:p>
    <w:p w14:paraId="7F6CBAA3" w14:textId="77777777" w:rsidR="0008663C" w:rsidRPr="005D4061" w:rsidRDefault="0008663C" w:rsidP="0008663C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5D4061">
        <w:rPr>
          <w:rFonts w:cs="Times New Roman"/>
        </w:rPr>
        <w:t>2 volontera - tim za osiguranje pitke vode</w:t>
      </w:r>
    </w:p>
    <w:p w14:paraId="0940F9E0" w14:textId="77777777" w:rsidR="0008663C" w:rsidRPr="005D4061" w:rsidRDefault="0008663C" w:rsidP="0008663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14:paraId="1CBEC731" w14:textId="77777777" w:rsidR="0008663C" w:rsidRPr="005D4061" w:rsidRDefault="0008663C" w:rsidP="0008663C">
      <w:pPr>
        <w:spacing w:line="276" w:lineRule="auto"/>
        <w:jc w:val="both"/>
        <w:rPr>
          <w:rFonts w:cs="Times New Roman"/>
          <w:u w:val="single"/>
        </w:rPr>
      </w:pPr>
      <w:r w:rsidRPr="005D4061">
        <w:rPr>
          <w:rFonts w:cs="Times New Roman"/>
          <w:u w:val="single"/>
        </w:rPr>
        <w:t xml:space="preserve">Materijalna osposobljenost GDCK Otočac: </w:t>
      </w:r>
    </w:p>
    <w:p w14:paraId="5DEC5AD8" w14:textId="77777777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ind w:left="1134" w:hanging="283"/>
        <w:jc w:val="both"/>
        <w:rPr>
          <w:rFonts w:cs="Times New Roman"/>
        </w:rPr>
      </w:pPr>
      <w:r w:rsidRPr="005D4061">
        <w:rPr>
          <w:rFonts w:cs="Times New Roman"/>
        </w:rPr>
        <w:t>3 torbe za prvu pomoć</w:t>
      </w:r>
    </w:p>
    <w:p w14:paraId="4F660B93" w14:textId="77777777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ind w:left="1134" w:hanging="283"/>
        <w:jc w:val="both"/>
        <w:rPr>
          <w:rFonts w:cs="Times New Roman"/>
        </w:rPr>
      </w:pPr>
      <w:r w:rsidRPr="005D4061">
        <w:rPr>
          <w:rFonts w:cs="Times New Roman"/>
        </w:rPr>
        <w:t>250 deka</w:t>
      </w:r>
    </w:p>
    <w:p w14:paraId="18D6F0F4" w14:textId="77777777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ind w:left="1134" w:hanging="283"/>
        <w:jc w:val="both"/>
        <w:rPr>
          <w:rFonts w:cs="Times New Roman"/>
        </w:rPr>
      </w:pPr>
      <w:r w:rsidRPr="005D4061">
        <w:rPr>
          <w:rFonts w:cs="Times New Roman"/>
        </w:rPr>
        <w:t>60 podmetača</w:t>
      </w:r>
    </w:p>
    <w:p w14:paraId="08E67F5C" w14:textId="77777777" w:rsidR="0008663C" w:rsidRPr="005D4061" w:rsidRDefault="0008663C" w:rsidP="0008663C">
      <w:pPr>
        <w:widowControl/>
        <w:numPr>
          <w:ilvl w:val="0"/>
          <w:numId w:val="5"/>
        </w:numPr>
        <w:tabs>
          <w:tab w:val="left" w:pos="1134"/>
        </w:tabs>
        <w:suppressAutoHyphens w:val="0"/>
        <w:spacing w:line="276" w:lineRule="auto"/>
        <w:ind w:left="1276" w:hanging="425"/>
        <w:jc w:val="both"/>
        <w:rPr>
          <w:rFonts w:cs="Times New Roman"/>
        </w:rPr>
      </w:pPr>
      <w:r w:rsidRPr="005D4061">
        <w:rPr>
          <w:rFonts w:cs="Times New Roman"/>
        </w:rPr>
        <w:t xml:space="preserve">12 posteljina (set) </w:t>
      </w:r>
    </w:p>
    <w:p w14:paraId="0DB0A12D" w14:textId="77777777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ind w:left="1134" w:hanging="283"/>
        <w:jc w:val="both"/>
        <w:rPr>
          <w:rFonts w:cs="Times New Roman"/>
        </w:rPr>
      </w:pPr>
      <w:r w:rsidRPr="005D4061">
        <w:rPr>
          <w:rFonts w:cs="Times New Roman"/>
        </w:rPr>
        <w:t>50 posuđa/</w:t>
      </w:r>
      <w:proofErr w:type="spellStart"/>
      <w:r w:rsidRPr="005D4061">
        <w:rPr>
          <w:rFonts w:cs="Times New Roman"/>
        </w:rPr>
        <w:t>jelonoše</w:t>
      </w:r>
      <w:proofErr w:type="spellEnd"/>
    </w:p>
    <w:p w14:paraId="4C23EA07" w14:textId="77777777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ind w:left="1134" w:hanging="283"/>
        <w:jc w:val="both"/>
        <w:rPr>
          <w:rFonts w:cs="Times New Roman"/>
        </w:rPr>
      </w:pPr>
      <w:r w:rsidRPr="005D4061">
        <w:rPr>
          <w:rFonts w:cs="Times New Roman"/>
        </w:rPr>
        <w:t xml:space="preserve">2 </w:t>
      </w:r>
      <w:proofErr w:type="spellStart"/>
      <w:r w:rsidRPr="005D4061">
        <w:rPr>
          <w:rFonts w:cs="Times New Roman"/>
        </w:rPr>
        <w:t>manjerke</w:t>
      </w:r>
      <w:proofErr w:type="spellEnd"/>
    </w:p>
    <w:p w14:paraId="18D5EE9B" w14:textId="77777777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ind w:left="1134" w:hanging="283"/>
        <w:jc w:val="both"/>
        <w:rPr>
          <w:rFonts w:cs="Times New Roman"/>
        </w:rPr>
      </w:pPr>
      <w:r w:rsidRPr="005D4061">
        <w:rPr>
          <w:rFonts w:cs="Times New Roman"/>
        </w:rPr>
        <w:t>10 pumpi za vodu</w:t>
      </w:r>
    </w:p>
    <w:p w14:paraId="622F5E8A" w14:textId="77777777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ind w:left="1134" w:hanging="283"/>
        <w:jc w:val="both"/>
        <w:rPr>
          <w:rFonts w:cs="Times New Roman"/>
        </w:rPr>
      </w:pPr>
      <w:r w:rsidRPr="005D4061">
        <w:rPr>
          <w:rFonts w:cs="Times New Roman"/>
        </w:rPr>
        <w:t>10 nosila</w:t>
      </w:r>
    </w:p>
    <w:p w14:paraId="4E4AB0BE" w14:textId="77777777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ind w:left="1134" w:hanging="283"/>
        <w:jc w:val="both"/>
        <w:rPr>
          <w:rFonts w:cs="Times New Roman"/>
        </w:rPr>
      </w:pPr>
      <w:r w:rsidRPr="005D4061">
        <w:rPr>
          <w:rFonts w:cs="Times New Roman"/>
        </w:rPr>
        <w:t>2 grijalice</w:t>
      </w:r>
    </w:p>
    <w:p w14:paraId="226B5659" w14:textId="77777777" w:rsidR="0008663C" w:rsidRPr="005D4061" w:rsidRDefault="0008663C" w:rsidP="0008663C">
      <w:pPr>
        <w:widowControl/>
        <w:numPr>
          <w:ilvl w:val="0"/>
          <w:numId w:val="5"/>
        </w:numPr>
        <w:tabs>
          <w:tab w:val="left" w:pos="1134"/>
        </w:tabs>
        <w:suppressAutoHyphens w:val="0"/>
        <w:spacing w:line="276" w:lineRule="auto"/>
        <w:ind w:left="1276" w:hanging="425"/>
        <w:jc w:val="both"/>
        <w:rPr>
          <w:rFonts w:cs="Times New Roman"/>
        </w:rPr>
      </w:pPr>
      <w:r w:rsidRPr="005D4061">
        <w:rPr>
          <w:rFonts w:cs="Times New Roman"/>
        </w:rPr>
        <w:t>1 daska za imobilizaciju</w:t>
      </w:r>
    </w:p>
    <w:p w14:paraId="0ADC4856" w14:textId="77777777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ind w:left="1134" w:hanging="283"/>
        <w:jc w:val="both"/>
        <w:rPr>
          <w:rFonts w:cs="Times New Roman"/>
        </w:rPr>
      </w:pPr>
      <w:r w:rsidRPr="005D4061">
        <w:rPr>
          <w:rFonts w:cs="Times New Roman"/>
        </w:rPr>
        <w:t>1 šator (veći)</w:t>
      </w:r>
    </w:p>
    <w:p w14:paraId="3FCFC0F7" w14:textId="3BC4A4CA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ind w:left="1134" w:hanging="283"/>
        <w:jc w:val="both"/>
        <w:rPr>
          <w:rFonts w:cs="Times New Roman"/>
        </w:rPr>
      </w:pPr>
      <w:r w:rsidRPr="005D4061">
        <w:rPr>
          <w:rFonts w:cs="Times New Roman"/>
        </w:rPr>
        <w:t>4 šatora (mal</w:t>
      </w:r>
      <w:r w:rsidR="009863E6">
        <w:rPr>
          <w:rFonts w:cs="Times New Roman"/>
        </w:rPr>
        <w:t>a</w:t>
      </w:r>
      <w:r w:rsidRPr="005D4061">
        <w:rPr>
          <w:rFonts w:cs="Times New Roman"/>
        </w:rPr>
        <w:t>)</w:t>
      </w:r>
    </w:p>
    <w:p w14:paraId="202AA6A3" w14:textId="77777777" w:rsidR="0008663C" w:rsidRPr="005D4061" w:rsidRDefault="0008663C" w:rsidP="0008663C">
      <w:pPr>
        <w:widowControl/>
        <w:numPr>
          <w:ilvl w:val="0"/>
          <w:numId w:val="5"/>
        </w:numPr>
        <w:tabs>
          <w:tab w:val="left" w:pos="1134"/>
        </w:tabs>
        <w:suppressAutoHyphens w:val="0"/>
        <w:spacing w:line="276" w:lineRule="auto"/>
        <w:ind w:left="1276" w:hanging="425"/>
        <w:jc w:val="both"/>
        <w:rPr>
          <w:rFonts w:cs="Times New Roman"/>
        </w:rPr>
      </w:pPr>
      <w:r w:rsidRPr="005D4061">
        <w:rPr>
          <w:rFonts w:cs="Times New Roman"/>
        </w:rPr>
        <w:t xml:space="preserve">1 </w:t>
      </w:r>
      <w:proofErr w:type="spellStart"/>
      <w:r w:rsidRPr="005D4061">
        <w:rPr>
          <w:rFonts w:cs="Times New Roman"/>
        </w:rPr>
        <w:t>isušivač</w:t>
      </w:r>
      <w:proofErr w:type="spellEnd"/>
      <w:r w:rsidRPr="005D4061">
        <w:rPr>
          <w:rFonts w:cs="Times New Roman"/>
        </w:rPr>
        <w:t xml:space="preserve"> zraka – mali</w:t>
      </w:r>
    </w:p>
    <w:p w14:paraId="1F478C11" w14:textId="77777777" w:rsidR="0008663C" w:rsidRPr="005D4061" w:rsidRDefault="0008663C" w:rsidP="0008663C">
      <w:pPr>
        <w:widowControl/>
        <w:numPr>
          <w:ilvl w:val="0"/>
          <w:numId w:val="5"/>
        </w:numPr>
        <w:tabs>
          <w:tab w:val="left" w:pos="1134"/>
        </w:tabs>
        <w:suppressAutoHyphens w:val="0"/>
        <w:spacing w:line="276" w:lineRule="auto"/>
        <w:ind w:left="1276" w:hanging="425"/>
        <w:jc w:val="both"/>
        <w:rPr>
          <w:rFonts w:cs="Times New Roman"/>
        </w:rPr>
      </w:pPr>
      <w:r w:rsidRPr="005D4061">
        <w:rPr>
          <w:rFonts w:cs="Times New Roman"/>
        </w:rPr>
        <w:t xml:space="preserve">1 </w:t>
      </w:r>
      <w:proofErr w:type="spellStart"/>
      <w:r w:rsidRPr="005D4061">
        <w:rPr>
          <w:rFonts w:cs="Times New Roman"/>
        </w:rPr>
        <w:t>isušivač</w:t>
      </w:r>
      <w:proofErr w:type="spellEnd"/>
      <w:r w:rsidRPr="005D4061">
        <w:rPr>
          <w:rFonts w:cs="Times New Roman"/>
        </w:rPr>
        <w:t xml:space="preserve"> zraka – srednji</w:t>
      </w:r>
    </w:p>
    <w:p w14:paraId="16D51B48" w14:textId="77777777" w:rsidR="0008663C" w:rsidRPr="005D4061" w:rsidRDefault="0008663C" w:rsidP="0008663C">
      <w:pPr>
        <w:widowControl/>
        <w:numPr>
          <w:ilvl w:val="0"/>
          <w:numId w:val="5"/>
        </w:numPr>
        <w:tabs>
          <w:tab w:val="left" w:pos="1134"/>
        </w:tabs>
        <w:suppressAutoHyphens w:val="0"/>
        <w:spacing w:line="276" w:lineRule="auto"/>
        <w:ind w:left="1276" w:hanging="425"/>
        <w:jc w:val="both"/>
        <w:rPr>
          <w:rFonts w:cs="Times New Roman"/>
        </w:rPr>
      </w:pPr>
      <w:r w:rsidRPr="005D4061">
        <w:rPr>
          <w:rFonts w:cs="Times New Roman"/>
        </w:rPr>
        <w:t xml:space="preserve">1 </w:t>
      </w:r>
      <w:proofErr w:type="spellStart"/>
      <w:r w:rsidRPr="005D4061">
        <w:rPr>
          <w:rFonts w:cs="Times New Roman"/>
        </w:rPr>
        <w:t>isušivač</w:t>
      </w:r>
      <w:proofErr w:type="spellEnd"/>
      <w:r w:rsidRPr="005D4061">
        <w:rPr>
          <w:rFonts w:cs="Times New Roman"/>
        </w:rPr>
        <w:t xml:space="preserve"> zraka – veliki</w:t>
      </w:r>
    </w:p>
    <w:p w14:paraId="088447FD" w14:textId="77777777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ind w:left="1134" w:hanging="283"/>
        <w:jc w:val="both"/>
        <w:rPr>
          <w:rFonts w:cs="Times New Roman"/>
        </w:rPr>
      </w:pPr>
      <w:r w:rsidRPr="005D4061">
        <w:rPr>
          <w:rFonts w:cs="Times New Roman"/>
        </w:rPr>
        <w:t>1 vozilo Peugeot partner</w:t>
      </w:r>
    </w:p>
    <w:p w14:paraId="55CA7C8A" w14:textId="77777777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ind w:left="1134" w:hanging="283"/>
        <w:jc w:val="both"/>
        <w:rPr>
          <w:rFonts w:cs="Times New Roman"/>
        </w:rPr>
      </w:pPr>
      <w:r w:rsidRPr="005D4061">
        <w:rPr>
          <w:rFonts w:cs="Times New Roman"/>
        </w:rPr>
        <w:t xml:space="preserve">1 vozilo Peugeot </w:t>
      </w:r>
      <w:proofErr w:type="spellStart"/>
      <w:r w:rsidRPr="005D4061">
        <w:rPr>
          <w:rFonts w:cs="Times New Roman"/>
        </w:rPr>
        <w:t>Expert</w:t>
      </w:r>
      <w:proofErr w:type="spellEnd"/>
      <w:r w:rsidRPr="005D4061">
        <w:rPr>
          <w:rFonts w:cs="Times New Roman"/>
        </w:rPr>
        <w:t xml:space="preserve"> </w:t>
      </w:r>
    </w:p>
    <w:p w14:paraId="5418ACD9" w14:textId="77777777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ind w:left="1134" w:hanging="283"/>
        <w:jc w:val="both"/>
        <w:rPr>
          <w:rFonts w:cs="Times New Roman"/>
        </w:rPr>
      </w:pPr>
      <w:r w:rsidRPr="005D4061">
        <w:rPr>
          <w:rFonts w:cs="Times New Roman"/>
        </w:rPr>
        <w:t xml:space="preserve">1 vozilo Dacia </w:t>
      </w:r>
      <w:proofErr w:type="spellStart"/>
      <w:r w:rsidRPr="005D4061">
        <w:rPr>
          <w:rFonts w:cs="Times New Roman"/>
        </w:rPr>
        <w:t>Daster</w:t>
      </w:r>
      <w:proofErr w:type="spellEnd"/>
    </w:p>
    <w:p w14:paraId="51ABDE31" w14:textId="77777777" w:rsidR="0008663C" w:rsidRPr="005D4061" w:rsidRDefault="0008663C" w:rsidP="0008663C">
      <w:pPr>
        <w:widowControl/>
        <w:tabs>
          <w:tab w:val="left" w:pos="1134"/>
        </w:tabs>
        <w:suppressAutoHyphens w:val="0"/>
        <w:spacing w:line="276" w:lineRule="auto"/>
        <w:ind w:left="1276"/>
        <w:jc w:val="both"/>
        <w:rPr>
          <w:rFonts w:cs="Times New Roman"/>
        </w:rPr>
      </w:pPr>
    </w:p>
    <w:p w14:paraId="4977E414" w14:textId="77777777" w:rsidR="0008663C" w:rsidRPr="005D4061" w:rsidRDefault="0008663C" w:rsidP="0008663C">
      <w:pPr>
        <w:widowControl/>
        <w:spacing w:line="276" w:lineRule="auto"/>
        <w:jc w:val="both"/>
        <w:rPr>
          <w:rFonts w:cs="Times New Roman"/>
          <w:b/>
        </w:rPr>
      </w:pPr>
      <w:r w:rsidRPr="005D4061">
        <w:rPr>
          <w:rFonts w:cs="Times New Roman"/>
          <w:u w:val="single"/>
        </w:rPr>
        <w:t>Pripravnost i aktiviranje Crvenog križa</w:t>
      </w:r>
      <w:r w:rsidRPr="005D4061">
        <w:rPr>
          <w:rFonts w:cs="Times New Roman"/>
          <w:b/>
        </w:rPr>
        <w:t xml:space="preserve">: </w:t>
      </w:r>
    </w:p>
    <w:p w14:paraId="1775AAC9" w14:textId="77777777" w:rsidR="0008663C" w:rsidRPr="005D4061" w:rsidRDefault="0008663C" w:rsidP="0008663C">
      <w:pPr>
        <w:widowControl/>
        <w:suppressAutoHyphens w:val="0"/>
        <w:spacing w:line="276" w:lineRule="auto"/>
        <w:jc w:val="both"/>
        <w:rPr>
          <w:rFonts w:cs="Times New Roman"/>
        </w:rPr>
      </w:pPr>
      <w:r w:rsidRPr="005D4061">
        <w:rPr>
          <w:rFonts w:cs="Times New Roman"/>
        </w:rPr>
        <w:t xml:space="preserve">Ravnatelj GDCK, na zahtjev gradonačelnika, načelnika ili župana, uvodi pripravnost Crvenog križa. </w:t>
      </w:r>
    </w:p>
    <w:p w14:paraId="18259A7E" w14:textId="77777777" w:rsidR="0008663C" w:rsidRPr="005D4061" w:rsidRDefault="0008663C" w:rsidP="0008663C">
      <w:pPr>
        <w:widowControl/>
        <w:suppressAutoHyphens w:val="0"/>
        <w:spacing w:line="276" w:lineRule="auto"/>
        <w:jc w:val="both"/>
        <w:rPr>
          <w:rFonts w:cs="Times New Roman"/>
        </w:rPr>
      </w:pPr>
      <w:r w:rsidRPr="005D4061">
        <w:rPr>
          <w:rFonts w:cs="Times New Roman"/>
        </w:rPr>
        <w:t>Mjerom pripravnosti određuje se postupanje i aktivnosti zaposlenika i volontera GDCK Otočac, i to:</w:t>
      </w:r>
    </w:p>
    <w:p w14:paraId="75A49376" w14:textId="77777777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cs="Times New Roman"/>
        </w:rPr>
      </w:pPr>
      <w:r w:rsidRPr="005D4061">
        <w:rPr>
          <w:rFonts w:cs="Times New Roman"/>
        </w:rPr>
        <w:t>upozoravanje volontera da se ne udaljuju iz mjesta stanovanja,</w:t>
      </w:r>
    </w:p>
    <w:p w14:paraId="45B9FED7" w14:textId="77777777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cs="Times New Roman"/>
        </w:rPr>
      </w:pPr>
      <w:r w:rsidRPr="005D4061">
        <w:rPr>
          <w:rFonts w:cs="Times New Roman"/>
        </w:rPr>
        <w:t>uvođenje pasivnog dežurstva djelatnika – volontera,</w:t>
      </w:r>
    </w:p>
    <w:p w14:paraId="0B726A61" w14:textId="77777777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cs="Times New Roman"/>
        </w:rPr>
      </w:pPr>
      <w:r w:rsidRPr="005D4061">
        <w:rPr>
          <w:rFonts w:cs="Times New Roman"/>
        </w:rPr>
        <w:t>provjera materijalno - tehničkih sredstava i opreme,</w:t>
      </w:r>
    </w:p>
    <w:p w14:paraId="3F67D0C6" w14:textId="4B9D1632" w:rsidR="0008663C" w:rsidRPr="005D4061" w:rsidRDefault="0008663C" w:rsidP="0008663C">
      <w:pPr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cs="Times New Roman"/>
        </w:rPr>
      </w:pPr>
      <w:r w:rsidRPr="005D4061">
        <w:rPr>
          <w:rFonts w:cs="Times New Roman"/>
        </w:rPr>
        <w:t>uvođenje dežurstva na lokaciji prihvata ili obavljanj</w:t>
      </w:r>
      <w:r w:rsidR="008968F6">
        <w:rPr>
          <w:rFonts w:cs="Times New Roman"/>
        </w:rPr>
        <w:t>a</w:t>
      </w:r>
      <w:r w:rsidRPr="005D4061">
        <w:rPr>
          <w:rFonts w:cs="Times New Roman"/>
        </w:rPr>
        <w:t xml:space="preserve"> dužnosti.</w:t>
      </w:r>
    </w:p>
    <w:p w14:paraId="0CC104FD" w14:textId="77777777" w:rsidR="0008663C" w:rsidRPr="005D4061" w:rsidRDefault="0008663C" w:rsidP="0008663C">
      <w:pPr>
        <w:widowControl/>
        <w:suppressAutoHyphens w:val="0"/>
        <w:spacing w:line="276" w:lineRule="auto"/>
        <w:jc w:val="both"/>
        <w:rPr>
          <w:rFonts w:cs="Times New Roman"/>
        </w:rPr>
      </w:pPr>
      <w:r w:rsidRPr="005D4061">
        <w:rPr>
          <w:rFonts w:cs="Times New Roman"/>
        </w:rPr>
        <w:t>Pripravnost se obavlja putem telefona ili teklića.</w:t>
      </w:r>
    </w:p>
    <w:p w14:paraId="63E91535" w14:textId="5A7C0034" w:rsidR="0008663C" w:rsidRPr="005D4061" w:rsidRDefault="0008663C" w:rsidP="0008663C">
      <w:pPr>
        <w:widowControl/>
        <w:suppressAutoHyphens w:val="0"/>
        <w:spacing w:line="276" w:lineRule="auto"/>
        <w:jc w:val="both"/>
        <w:rPr>
          <w:rFonts w:cs="Times New Roman"/>
        </w:rPr>
      </w:pPr>
      <w:r w:rsidRPr="005D4061">
        <w:rPr>
          <w:rFonts w:cs="Times New Roman"/>
        </w:rPr>
        <w:t>Aktiviranje Crvenog križa vrši se putem telefona, Ž</w:t>
      </w:r>
      <w:r w:rsidR="008968F6">
        <w:rPr>
          <w:rFonts w:cs="Times New Roman"/>
        </w:rPr>
        <w:t>upanijskog centra</w:t>
      </w:r>
      <w:r w:rsidRPr="005D4061">
        <w:rPr>
          <w:rFonts w:cs="Times New Roman"/>
        </w:rPr>
        <w:t xml:space="preserve"> 112 ili teklića.</w:t>
      </w:r>
    </w:p>
    <w:p w14:paraId="7FDF6E0A" w14:textId="77777777" w:rsidR="0008663C" w:rsidRPr="005D4061" w:rsidRDefault="0008663C" w:rsidP="0008663C">
      <w:pPr>
        <w:widowControl/>
        <w:suppressAutoHyphens w:val="0"/>
        <w:spacing w:line="276" w:lineRule="auto"/>
        <w:jc w:val="both"/>
        <w:rPr>
          <w:rFonts w:cs="Times New Roman"/>
        </w:rPr>
      </w:pPr>
    </w:p>
    <w:p w14:paraId="398D6307" w14:textId="77777777" w:rsidR="0008663C" w:rsidRDefault="0008663C" w:rsidP="0008663C">
      <w:pPr>
        <w:widowControl/>
        <w:suppressAutoHyphens w:val="0"/>
        <w:spacing w:line="276" w:lineRule="auto"/>
        <w:jc w:val="both"/>
        <w:rPr>
          <w:rFonts w:cs="Times New Roman"/>
          <w:u w:val="single"/>
        </w:rPr>
      </w:pPr>
      <w:r w:rsidRPr="005D4061">
        <w:rPr>
          <w:rFonts w:cs="Times New Roman"/>
          <w:u w:val="single"/>
        </w:rPr>
        <w:t>Značajni</w:t>
      </w:r>
      <w:r>
        <w:rPr>
          <w:rFonts w:cs="Times New Roman"/>
          <w:u w:val="single"/>
        </w:rPr>
        <w:t>je aktivnosti GDCK Otočac u 2022</w:t>
      </w:r>
      <w:r w:rsidRPr="005D4061">
        <w:rPr>
          <w:rFonts w:cs="Times New Roman"/>
          <w:u w:val="single"/>
        </w:rPr>
        <w:t>. godini:</w:t>
      </w:r>
    </w:p>
    <w:p w14:paraId="6F853D57" w14:textId="41C5417A" w:rsidR="0008663C" w:rsidRPr="003367CF" w:rsidRDefault="0008663C" w:rsidP="0008663C">
      <w:pPr>
        <w:widowControl/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 w:rsidRPr="003367CF">
        <w:rPr>
          <w:rFonts w:cs="Times New Roman"/>
        </w:rPr>
        <w:t>Služba traženja</w:t>
      </w:r>
      <w:r w:rsidR="00B147FC" w:rsidRPr="00B147FC">
        <w:rPr>
          <w:rFonts w:eastAsia="Times New Roman" w:cs="Times New Roman"/>
          <w:color w:val="050505"/>
          <w:lang w:eastAsia="hr-HR"/>
        </w:rPr>
        <w:t xml:space="preserve"> </w:t>
      </w:r>
      <w:r w:rsidR="00B147FC" w:rsidRPr="003367CF">
        <w:rPr>
          <w:rFonts w:eastAsia="Times New Roman" w:cs="Times New Roman"/>
          <w:color w:val="050505"/>
          <w:lang w:eastAsia="hr-HR"/>
        </w:rPr>
        <w:t>Hrvatskog Crvenog križa</w:t>
      </w:r>
      <w:r w:rsidRPr="003367CF">
        <w:rPr>
          <w:rFonts w:cs="Times New Roman"/>
        </w:rPr>
        <w:t xml:space="preserve"> provodi aktivnosti koje su usmjerene na obnavljanje obiteljskih veza između članova obitelji razdvojenih uslijed oružanih sukoba ili drugih izvanrednih situacija, velikih prirodnih, ekoloških i drugih nesreća, kao posljedica migracija, te osoba razdvojenih uslijed različitih drugih životnih okolnosti koje zahtijevaju humanitarno djelovanje.</w:t>
      </w:r>
      <w:r w:rsidR="00B147FC">
        <w:rPr>
          <w:rFonts w:cs="Times New Roman"/>
        </w:rPr>
        <w:t xml:space="preserve"> </w:t>
      </w:r>
    </w:p>
    <w:p w14:paraId="658F15E3" w14:textId="363F78A2" w:rsidR="0008663C" w:rsidRPr="003367CF" w:rsidRDefault="0008663C" w:rsidP="0008663C">
      <w:pPr>
        <w:widowControl/>
        <w:shd w:val="clear" w:color="auto" w:fill="FFFFFF"/>
        <w:suppressAutoHyphens w:val="0"/>
        <w:spacing w:beforeLines="30" w:before="72" w:afterLines="30" w:after="72" w:line="276" w:lineRule="auto"/>
        <w:jc w:val="both"/>
        <w:rPr>
          <w:rFonts w:eastAsia="Times New Roman" w:cs="Times New Roman"/>
          <w:color w:val="050505"/>
          <w:lang w:eastAsia="hr-HR"/>
        </w:rPr>
      </w:pPr>
      <w:r w:rsidRPr="003367CF">
        <w:rPr>
          <w:rFonts w:eastAsia="Times New Roman" w:cs="Times New Roman"/>
          <w:color w:val="050505"/>
          <w:lang w:eastAsia="hr-HR"/>
        </w:rPr>
        <w:lastRenderedPageBreak/>
        <w:t>Služba traženja</w:t>
      </w:r>
      <w:r w:rsidR="003367CF">
        <w:rPr>
          <w:rFonts w:eastAsia="Times New Roman" w:cs="Times New Roman"/>
          <w:color w:val="050505"/>
          <w:lang w:eastAsia="hr-HR"/>
        </w:rPr>
        <w:t>,</w:t>
      </w:r>
      <w:r w:rsidRPr="003367CF">
        <w:rPr>
          <w:rFonts w:eastAsia="Times New Roman" w:cs="Times New Roman"/>
          <w:color w:val="050505"/>
          <w:lang w:eastAsia="hr-HR"/>
        </w:rPr>
        <w:t xml:space="preserve"> u suradnji s Međunarodnim odborom Crvenog križa</w:t>
      </w:r>
      <w:r w:rsidR="003367CF">
        <w:rPr>
          <w:rFonts w:eastAsia="Times New Roman" w:cs="Times New Roman"/>
          <w:color w:val="050505"/>
          <w:lang w:eastAsia="hr-HR"/>
        </w:rPr>
        <w:t>,</w:t>
      </w:r>
      <w:r w:rsidRPr="003367CF">
        <w:rPr>
          <w:rFonts w:eastAsia="Times New Roman" w:cs="Times New Roman"/>
          <w:color w:val="050505"/>
          <w:lang w:eastAsia="hr-HR"/>
        </w:rPr>
        <w:t xml:space="preserve"> sudjeluje u aktivnostima usmjerenim prema raseljenim i izbjeglim osobama</w:t>
      </w:r>
      <w:r w:rsidR="003367CF">
        <w:rPr>
          <w:rFonts w:eastAsia="Times New Roman" w:cs="Times New Roman"/>
          <w:color w:val="050505"/>
          <w:lang w:eastAsia="hr-HR"/>
        </w:rPr>
        <w:t xml:space="preserve"> te </w:t>
      </w:r>
      <w:r w:rsidRPr="003367CF">
        <w:rPr>
          <w:rFonts w:eastAsia="Times New Roman" w:cs="Times New Roman"/>
          <w:color w:val="050505"/>
          <w:lang w:eastAsia="hr-HR"/>
        </w:rPr>
        <w:t xml:space="preserve">pomaže u evidenciji osoba i obnavljanju obiteljskih veza u slučaju dolaska raseljenih osoba u Hrvatsku. </w:t>
      </w:r>
    </w:p>
    <w:p w14:paraId="3D478141" w14:textId="3DEB137A" w:rsidR="0008663C" w:rsidRPr="003367CF" w:rsidRDefault="0008663C" w:rsidP="0008663C">
      <w:pPr>
        <w:widowControl/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 w:rsidRPr="003367CF">
        <w:rPr>
          <w:rFonts w:cs="Times New Roman"/>
        </w:rPr>
        <w:t>Aktivnosti Službe traženja u 2022. godini obilježila su ratna zbivanja u Ukrajini te dolazak raseljenih osoba iz Ukrajine u R</w:t>
      </w:r>
      <w:r w:rsidR="003367CF">
        <w:rPr>
          <w:rFonts w:cs="Times New Roman"/>
        </w:rPr>
        <w:t>epubliku Hrvatsku</w:t>
      </w:r>
      <w:r w:rsidRPr="003367CF">
        <w:rPr>
          <w:rFonts w:cs="Times New Roman"/>
        </w:rPr>
        <w:t xml:space="preserve">, odnosno na područje djelovanja GDCK Otočac. </w:t>
      </w:r>
    </w:p>
    <w:p w14:paraId="7B3661A4" w14:textId="211D190A" w:rsidR="0008663C" w:rsidRPr="003367CF" w:rsidRDefault="0008663C" w:rsidP="0008663C">
      <w:pPr>
        <w:widowControl/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 w:rsidRPr="003367CF">
        <w:rPr>
          <w:rFonts w:cs="Times New Roman"/>
        </w:rPr>
        <w:t>Zadaća Crvenog križa bila je, za svaku pristiglu raseljenu osobu</w:t>
      </w:r>
      <w:r w:rsidR="003367CF">
        <w:rPr>
          <w:rFonts w:cs="Times New Roman"/>
        </w:rPr>
        <w:t>,</w:t>
      </w:r>
      <w:r w:rsidRPr="003367CF">
        <w:rPr>
          <w:rFonts w:cs="Times New Roman"/>
        </w:rPr>
        <w:t xml:space="preserve"> ispuniti određene evidencije</w:t>
      </w:r>
      <w:r w:rsidR="003367CF">
        <w:rPr>
          <w:rFonts w:cs="Times New Roman"/>
        </w:rPr>
        <w:t xml:space="preserve">, </w:t>
      </w:r>
      <w:r w:rsidRPr="003367CF">
        <w:rPr>
          <w:rFonts w:cs="Times New Roman"/>
        </w:rPr>
        <w:t xml:space="preserve">proslijediti </w:t>
      </w:r>
      <w:r w:rsidR="003367CF">
        <w:rPr>
          <w:rFonts w:cs="Times New Roman"/>
        </w:rPr>
        <w:t xml:space="preserve">evidencije </w:t>
      </w:r>
      <w:r w:rsidRPr="003367CF">
        <w:rPr>
          <w:rFonts w:cs="Times New Roman"/>
        </w:rPr>
        <w:t>u Nacionalni ured Službe traženja te nastaviti dalje pratiti kretanje raseljene osobe</w:t>
      </w:r>
      <w:r w:rsidR="003367CF">
        <w:rPr>
          <w:rFonts w:cs="Times New Roman"/>
        </w:rPr>
        <w:t>, a</w:t>
      </w:r>
      <w:r w:rsidRPr="003367CF">
        <w:rPr>
          <w:rFonts w:cs="Times New Roman"/>
        </w:rPr>
        <w:t xml:space="preserve"> o eventualnom preseljenju ili povratku u Ukraj</w:t>
      </w:r>
      <w:r w:rsidR="003367CF">
        <w:rPr>
          <w:rFonts w:cs="Times New Roman"/>
        </w:rPr>
        <w:t>i</w:t>
      </w:r>
      <w:r w:rsidRPr="003367CF">
        <w:rPr>
          <w:rFonts w:cs="Times New Roman"/>
        </w:rPr>
        <w:t>nu izvijestiti Nacionalni ured S</w:t>
      </w:r>
      <w:r w:rsidR="003367CF">
        <w:rPr>
          <w:rFonts w:cs="Times New Roman"/>
        </w:rPr>
        <w:t>lužbe traženja</w:t>
      </w:r>
      <w:r w:rsidRPr="003367CF">
        <w:rPr>
          <w:rFonts w:cs="Times New Roman"/>
        </w:rPr>
        <w:t>.</w:t>
      </w:r>
    </w:p>
    <w:p w14:paraId="704CD845" w14:textId="28EB2A73" w:rsidR="0008663C" w:rsidRPr="003367CF" w:rsidRDefault="0008663C" w:rsidP="0008663C">
      <w:pPr>
        <w:widowControl/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 w:rsidRPr="003367CF">
        <w:rPr>
          <w:rFonts w:cs="Times New Roman"/>
        </w:rPr>
        <w:t xml:space="preserve">Također, </w:t>
      </w:r>
      <w:r w:rsidR="00256BCA">
        <w:rPr>
          <w:rFonts w:cs="Times New Roman"/>
        </w:rPr>
        <w:t>vršila se</w:t>
      </w:r>
      <w:r w:rsidR="003367CF">
        <w:rPr>
          <w:rFonts w:cs="Times New Roman"/>
        </w:rPr>
        <w:t xml:space="preserve"> i </w:t>
      </w:r>
      <w:r w:rsidRPr="003367CF">
        <w:rPr>
          <w:rFonts w:cs="Times New Roman"/>
        </w:rPr>
        <w:t>podjel</w:t>
      </w:r>
      <w:r w:rsidR="00256BCA">
        <w:rPr>
          <w:rFonts w:cs="Times New Roman"/>
        </w:rPr>
        <w:t>a</w:t>
      </w:r>
      <w:r w:rsidRPr="003367CF">
        <w:rPr>
          <w:rFonts w:cs="Times New Roman"/>
        </w:rPr>
        <w:t xml:space="preserve"> </w:t>
      </w:r>
      <w:r w:rsidR="003367CF">
        <w:rPr>
          <w:rFonts w:cs="Times New Roman"/>
        </w:rPr>
        <w:t>h</w:t>
      </w:r>
      <w:r w:rsidR="003367CF" w:rsidRPr="003367CF">
        <w:rPr>
          <w:rFonts w:cs="Times New Roman"/>
        </w:rPr>
        <w:t>umanitarn</w:t>
      </w:r>
      <w:r w:rsidR="003367CF">
        <w:rPr>
          <w:rFonts w:cs="Times New Roman"/>
        </w:rPr>
        <w:t>e</w:t>
      </w:r>
      <w:r w:rsidR="003367CF" w:rsidRPr="003367CF">
        <w:rPr>
          <w:rFonts w:cs="Times New Roman"/>
        </w:rPr>
        <w:t xml:space="preserve"> pomoć</w:t>
      </w:r>
      <w:r w:rsidR="003367CF">
        <w:rPr>
          <w:rFonts w:cs="Times New Roman"/>
        </w:rPr>
        <w:t>i</w:t>
      </w:r>
      <w:r w:rsidR="003367CF" w:rsidRPr="003367CF">
        <w:rPr>
          <w:rFonts w:cs="Times New Roman"/>
        </w:rPr>
        <w:t xml:space="preserve"> namijenjen</w:t>
      </w:r>
      <w:r w:rsidR="003367CF">
        <w:rPr>
          <w:rFonts w:cs="Times New Roman"/>
        </w:rPr>
        <w:t>e</w:t>
      </w:r>
      <w:r w:rsidR="003367CF" w:rsidRPr="003367CF">
        <w:rPr>
          <w:rFonts w:cs="Times New Roman"/>
        </w:rPr>
        <w:t xml:space="preserve"> za raseljene osobe</w:t>
      </w:r>
      <w:r w:rsidR="003367CF">
        <w:rPr>
          <w:rFonts w:cs="Times New Roman"/>
        </w:rPr>
        <w:t xml:space="preserve"> odnosno </w:t>
      </w:r>
      <w:r w:rsidRPr="003367CF">
        <w:rPr>
          <w:rFonts w:cs="Times New Roman"/>
        </w:rPr>
        <w:t>higijenskih potrepština u kolektivnim smještajima</w:t>
      </w:r>
      <w:r w:rsidR="003367CF">
        <w:rPr>
          <w:rFonts w:cs="Times New Roman"/>
        </w:rPr>
        <w:t>,</w:t>
      </w:r>
      <w:r w:rsidRPr="003367CF">
        <w:rPr>
          <w:rFonts w:cs="Times New Roman"/>
        </w:rPr>
        <w:t xml:space="preserve"> a u privatnim</w:t>
      </w:r>
      <w:r w:rsidR="003367CF">
        <w:rPr>
          <w:rFonts w:cs="Times New Roman"/>
        </w:rPr>
        <w:t xml:space="preserve"> smještajima</w:t>
      </w:r>
      <w:r w:rsidRPr="003367CF">
        <w:rPr>
          <w:rFonts w:cs="Times New Roman"/>
        </w:rPr>
        <w:t xml:space="preserve"> </w:t>
      </w:r>
      <w:r w:rsidR="003367CF">
        <w:rPr>
          <w:rFonts w:cs="Times New Roman"/>
        </w:rPr>
        <w:t>i</w:t>
      </w:r>
      <w:r w:rsidRPr="003367CF">
        <w:rPr>
          <w:rFonts w:cs="Times New Roman"/>
        </w:rPr>
        <w:t xml:space="preserve"> paket</w:t>
      </w:r>
      <w:r w:rsidR="00256BCA">
        <w:rPr>
          <w:rFonts w:cs="Times New Roman"/>
        </w:rPr>
        <w:t>a</w:t>
      </w:r>
      <w:r w:rsidRPr="003367CF">
        <w:rPr>
          <w:rFonts w:cs="Times New Roman"/>
        </w:rPr>
        <w:t xml:space="preserve"> hrane</w:t>
      </w:r>
      <w:r w:rsidR="003367CF">
        <w:rPr>
          <w:rFonts w:cs="Times New Roman"/>
        </w:rPr>
        <w:t>.</w:t>
      </w:r>
    </w:p>
    <w:p w14:paraId="4F11CD78" w14:textId="1795AD65" w:rsidR="0008663C" w:rsidRPr="003367CF" w:rsidRDefault="0008663C" w:rsidP="0008663C">
      <w:pPr>
        <w:widowControl/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 w:rsidRPr="003367CF">
        <w:rPr>
          <w:rFonts w:cs="Times New Roman"/>
        </w:rPr>
        <w:t>Vezano za humanitarnu pomoć</w:t>
      </w:r>
      <w:r w:rsidR="00256BCA">
        <w:rPr>
          <w:rFonts w:cs="Times New Roman"/>
        </w:rPr>
        <w:t>,</w:t>
      </w:r>
      <w:r w:rsidRPr="003367CF">
        <w:rPr>
          <w:rFonts w:cs="Times New Roman"/>
        </w:rPr>
        <w:t xml:space="preserve"> početkom ratnih zbivanja u Ukrajini i pristizanj</w:t>
      </w:r>
      <w:r w:rsidR="000022E4">
        <w:rPr>
          <w:rFonts w:cs="Times New Roman"/>
        </w:rPr>
        <w:t>a</w:t>
      </w:r>
      <w:r w:rsidRPr="003367CF">
        <w:rPr>
          <w:rFonts w:cs="Times New Roman"/>
        </w:rPr>
        <w:t xml:space="preserve"> raseljenih osoba u R</w:t>
      </w:r>
      <w:r w:rsidR="00256BCA">
        <w:rPr>
          <w:rFonts w:cs="Times New Roman"/>
        </w:rPr>
        <w:t>epubliku Hrvatsku</w:t>
      </w:r>
      <w:r w:rsidRPr="003367CF">
        <w:rPr>
          <w:rFonts w:cs="Times New Roman"/>
        </w:rPr>
        <w:t>, H</w:t>
      </w:r>
      <w:r w:rsidR="00256BCA">
        <w:rPr>
          <w:rFonts w:cs="Times New Roman"/>
        </w:rPr>
        <w:t>rvatski Crveni križ,</w:t>
      </w:r>
      <w:r w:rsidRPr="003367CF">
        <w:rPr>
          <w:rFonts w:cs="Times New Roman"/>
        </w:rPr>
        <w:t xml:space="preserve"> kao i GDCK Otočac</w:t>
      </w:r>
      <w:r w:rsidR="00256BCA">
        <w:rPr>
          <w:rFonts w:cs="Times New Roman"/>
        </w:rPr>
        <w:t>,</w:t>
      </w:r>
      <w:r w:rsidRPr="003367CF">
        <w:rPr>
          <w:rFonts w:cs="Times New Roman"/>
        </w:rPr>
        <w:t xml:space="preserve"> pokrenul</w:t>
      </w:r>
      <w:r w:rsidR="00256BCA">
        <w:rPr>
          <w:rFonts w:cs="Times New Roman"/>
        </w:rPr>
        <w:t>i</w:t>
      </w:r>
      <w:r w:rsidRPr="003367CF">
        <w:rPr>
          <w:rFonts w:cs="Times New Roman"/>
        </w:rPr>
        <w:t xml:space="preserve"> </w:t>
      </w:r>
      <w:r w:rsidR="00256BCA">
        <w:rPr>
          <w:rFonts w:cs="Times New Roman"/>
        </w:rPr>
        <w:t>su</w:t>
      </w:r>
      <w:r w:rsidRPr="003367CF">
        <w:rPr>
          <w:rFonts w:cs="Times New Roman"/>
        </w:rPr>
        <w:t xml:space="preserve"> apel za prikupljanje humanitarne pomoći. Prikupljanje</w:t>
      </w:r>
      <w:r w:rsidR="00256BCA">
        <w:rPr>
          <w:rFonts w:cs="Times New Roman"/>
        </w:rPr>
        <w:t xml:space="preserve"> pomoći</w:t>
      </w:r>
      <w:r w:rsidRPr="003367CF">
        <w:rPr>
          <w:rFonts w:cs="Times New Roman"/>
        </w:rPr>
        <w:t xml:space="preserve"> </w:t>
      </w:r>
      <w:r w:rsidR="00256BCA">
        <w:rPr>
          <w:rFonts w:cs="Times New Roman"/>
        </w:rPr>
        <w:t>je odrađeno</w:t>
      </w:r>
      <w:r w:rsidRPr="003367CF">
        <w:rPr>
          <w:rFonts w:cs="Times New Roman"/>
        </w:rPr>
        <w:t xml:space="preserve"> </w:t>
      </w:r>
      <w:r w:rsidR="00256BCA">
        <w:rPr>
          <w:rFonts w:cs="Times New Roman"/>
        </w:rPr>
        <w:t>u suradnji sa</w:t>
      </w:r>
      <w:r w:rsidRPr="003367CF">
        <w:rPr>
          <w:rFonts w:cs="Times New Roman"/>
        </w:rPr>
        <w:t xml:space="preserve"> Srednjom školom Otočac, O</w:t>
      </w:r>
      <w:r w:rsidR="00256BCA">
        <w:rPr>
          <w:rFonts w:cs="Times New Roman"/>
        </w:rPr>
        <w:t>snovnom školom</w:t>
      </w:r>
      <w:r w:rsidRPr="003367CF">
        <w:rPr>
          <w:rFonts w:cs="Times New Roman"/>
        </w:rPr>
        <w:t xml:space="preserve"> </w:t>
      </w:r>
      <w:r w:rsidR="00256BCA">
        <w:rPr>
          <w:rFonts w:cs="Times New Roman"/>
        </w:rPr>
        <w:t>„</w:t>
      </w:r>
      <w:r w:rsidRPr="003367CF">
        <w:rPr>
          <w:rFonts w:cs="Times New Roman"/>
        </w:rPr>
        <w:t>Zrinskih i Frankopana</w:t>
      </w:r>
      <w:r w:rsidR="00256BCA">
        <w:rPr>
          <w:rFonts w:cs="Times New Roman"/>
        </w:rPr>
        <w:t>“</w:t>
      </w:r>
      <w:r w:rsidRPr="003367CF">
        <w:rPr>
          <w:rFonts w:cs="Times New Roman"/>
        </w:rPr>
        <w:t xml:space="preserve"> Otočac te O</w:t>
      </w:r>
      <w:r w:rsidR="00256BCA">
        <w:rPr>
          <w:rFonts w:cs="Times New Roman"/>
        </w:rPr>
        <w:t>snovnom školom</w:t>
      </w:r>
      <w:r w:rsidRPr="003367CF">
        <w:rPr>
          <w:rFonts w:cs="Times New Roman"/>
        </w:rPr>
        <w:t xml:space="preserve"> </w:t>
      </w:r>
      <w:r w:rsidR="00256BCA">
        <w:rPr>
          <w:rFonts w:cs="Times New Roman"/>
        </w:rPr>
        <w:t>„</w:t>
      </w:r>
      <w:r w:rsidRPr="003367CF">
        <w:rPr>
          <w:rFonts w:cs="Times New Roman"/>
        </w:rPr>
        <w:t>Luka Perković</w:t>
      </w:r>
      <w:r w:rsidR="00256BCA">
        <w:rPr>
          <w:rFonts w:cs="Times New Roman"/>
        </w:rPr>
        <w:t>“</w:t>
      </w:r>
      <w:r w:rsidRPr="003367CF">
        <w:rPr>
          <w:rFonts w:cs="Times New Roman"/>
        </w:rPr>
        <w:t xml:space="preserve"> Brinje, kao i s mještanima grad</w:t>
      </w:r>
      <w:r w:rsidR="000022E4">
        <w:rPr>
          <w:rFonts w:cs="Times New Roman"/>
        </w:rPr>
        <w:t>ova</w:t>
      </w:r>
      <w:r w:rsidRPr="003367CF">
        <w:rPr>
          <w:rFonts w:cs="Times New Roman"/>
        </w:rPr>
        <w:t xml:space="preserve"> Otoč</w:t>
      </w:r>
      <w:r w:rsidR="000022E4">
        <w:rPr>
          <w:rFonts w:cs="Times New Roman"/>
        </w:rPr>
        <w:t>ac</w:t>
      </w:r>
      <w:r w:rsidRPr="003367CF">
        <w:rPr>
          <w:rFonts w:cs="Times New Roman"/>
        </w:rPr>
        <w:t xml:space="preserve"> i Brinj</w:t>
      </w:r>
      <w:r w:rsidR="000022E4">
        <w:rPr>
          <w:rFonts w:cs="Times New Roman"/>
        </w:rPr>
        <w:t>e</w:t>
      </w:r>
      <w:r w:rsidRPr="003367CF">
        <w:rPr>
          <w:rFonts w:cs="Times New Roman"/>
        </w:rPr>
        <w:t xml:space="preserve"> koji su artikle hum</w:t>
      </w:r>
      <w:r w:rsidR="00256BCA">
        <w:rPr>
          <w:rFonts w:cs="Times New Roman"/>
        </w:rPr>
        <w:t xml:space="preserve">anitarne </w:t>
      </w:r>
      <w:r w:rsidRPr="003367CF">
        <w:rPr>
          <w:rFonts w:cs="Times New Roman"/>
        </w:rPr>
        <w:t xml:space="preserve">pomoći donosili u skladište GDCK Otočac. Prikupljena humanitarna pomoć </w:t>
      </w:r>
      <w:r w:rsidR="00256BCA">
        <w:rPr>
          <w:rFonts w:cs="Times New Roman"/>
        </w:rPr>
        <w:t>potom se slala</w:t>
      </w:r>
      <w:r w:rsidRPr="003367CF">
        <w:rPr>
          <w:rFonts w:cs="Times New Roman"/>
        </w:rPr>
        <w:t xml:space="preserve"> Ličko-</w:t>
      </w:r>
      <w:r w:rsidR="00256BCA">
        <w:rPr>
          <w:rFonts w:cs="Times New Roman"/>
        </w:rPr>
        <w:t>s</w:t>
      </w:r>
      <w:r w:rsidRPr="003367CF">
        <w:rPr>
          <w:rFonts w:cs="Times New Roman"/>
        </w:rPr>
        <w:t xml:space="preserve">enjskoj </w:t>
      </w:r>
      <w:r w:rsidR="00B147FC">
        <w:rPr>
          <w:rFonts w:cs="Times New Roman"/>
        </w:rPr>
        <w:t>ž</w:t>
      </w:r>
      <w:r w:rsidRPr="003367CF">
        <w:rPr>
          <w:rFonts w:cs="Times New Roman"/>
        </w:rPr>
        <w:t>upaniji radi daljnje distribucije.</w:t>
      </w:r>
    </w:p>
    <w:p w14:paraId="37BA2D8C" w14:textId="39F9C14A" w:rsidR="0008663C" w:rsidRPr="003367CF" w:rsidRDefault="0008663C" w:rsidP="0008663C">
      <w:pPr>
        <w:widowControl/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 w:rsidRPr="003367CF">
        <w:rPr>
          <w:rFonts w:cs="Times New Roman"/>
        </w:rPr>
        <w:t>S obzirom na mogućnost pojave prirodnih katastrofa, tehničko-tehnoloških katastrofa, kao i kriz</w:t>
      </w:r>
      <w:r w:rsidR="00256BCA">
        <w:rPr>
          <w:rFonts w:cs="Times New Roman"/>
        </w:rPr>
        <w:t>a</w:t>
      </w:r>
      <w:r w:rsidRPr="003367CF">
        <w:rPr>
          <w:rFonts w:cs="Times New Roman"/>
        </w:rPr>
        <w:t xml:space="preserve"> izazvan</w:t>
      </w:r>
      <w:r w:rsidR="00256BCA">
        <w:rPr>
          <w:rFonts w:cs="Times New Roman"/>
        </w:rPr>
        <w:t>ih</w:t>
      </w:r>
      <w:r w:rsidRPr="003367CF">
        <w:rPr>
          <w:rFonts w:cs="Times New Roman"/>
        </w:rPr>
        <w:t xml:space="preserve"> ljudskim djelovanjem</w:t>
      </w:r>
      <w:r w:rsidR="00256BCA">
        <w:rPr>
          <w:rFonts w:cs="Times New Roman"/>
        </w:rPr>
        <w:t>,</w:t>
      </w:r>
      <w:r w:rsidRPr="003367CF">
        <w:rPr>
          <w:rFonts w:cs="Times New Roman"/>
        </w:rPr>
        <w:t xml:space="preserve"> koje mogu prouzročiti nastavak migracija i u narednom razdoblju, odnosno </w:t>
      </w:r>
      <w:r w:rsidR="00293F55">
        <w:rPr>
          <w:rFonts w:cs="Times New Roman"/>
        </w:rPr>
        <w:t xml:space="preserve">s obzirom na </w:t>
      </w:r>
      <w:r w:rsidRPr="003367CF">
        <w:rPr>
          <w:rFonts w:cs="Times New Roman"/>
        </w:rPr>
        <w:t xml:space="preserve">novonastalu situaciju s raseljenim osobama, potrebno je i nadalje raditi na ekipiranju, opremanju i educiranju volontera za djelovanje u izvanrednim situacijama. </w:t>
      </w:r>
    </w:p>
    <w:p w14:paraId="7C72151E" w14:textId="752FCE3B" w:rsidR="0008663C" w:rsidRPr="003367CF" w:rsidRDefault="0008663C" w:rsidP="0008663C">
      <w:pPr>
        <w:widowControl/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 w:rsidRPr="003367CF">
        <w:rPr>
          <w:rFonts w:cs="Times New Roman"/>
        </w:rPr>
        <w:t>Kroz 2022.</w:t>
      </w:r>
      <w:r w:rsidR="00256BCA">
        <w:rPr>
          <w:rFonts w:cs="Times New Roman"/>
        </w:rPr>
        <w:t xml:space="preserve"> </w:t>
      </w:r>
      <w:r w:rsidRPr="003367CF">
        <w:rPr>
          <w:rFonts w:cs="Times New Roman"/>
        </w:rPr>
        <w:t xml:space="preserve">godinu </w:t>
      </w:r>
      <w:r w:rsidR="00256BCA">
        <w:rPr>
          <w:rFonts w:cs="Times New Roman"/>
        </w:rPr>
        <w:t xml:space="preserve">GDCK Otočac je </w:t>
      </w:r>
      <w:r w:rsidRPr="003367CF">
        <w:rPr>
          <w:rFonts w:cs="Times New Roman"/>
        </w:rPr>
        <w:t>odradi</w:t>
      </w:r>
      <w:r w:rsidR="00256BCA">
        <w:rPr>
          <w:rFonts w:cs="Times New Roman"/>
        </w:rPr>
        <w:t>o</w:t>
      </w:r>
      <w:r w:rsidRPr="003367CF">
        <w:rPr>
          <w:rFonts w:cs="Times New Roman"/>
        </w:rPr>
        <w:t xml:space="preserve"> niz edukacija na tem</w:t>
      </w:r>
      <w:r w:rsidR="00F54567">
        <w:rPr>
          <w:rFonts w:cs="Times New Roman"/>
        </w:rPr>
        <w:t>u</w:t>
      </w:r>
      <w:r w:rsidRPr="003367CF">
        <w:rPr>
          <w:rFonts w:cs="Times New Roman"/>
        </w:rPr>
        <w:t xml:space="preserve"> pružanja prve pomoći te psihosocijalne pomoći.</w:t>
      </w:r>
    </w:p>
    <w:p w14:paraId="3FA1281E" w14:textId="46079210" w:rsidR="0008663C" w:rsidRPr="003367CF" w:rsidRDefault="0008663C" w:rsidP="0008663C">
      <w:pPr>
        <w:widowControl/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 w:rsidRPr="003367CF">
        <w:rPr>
          <w:rFonts w:cs="Times New Roman"/>
        </w:rPr>
        <w:t>Također</w:t>
      </w:r>
      <w:r w:rsidR="00F54567">
        <w:rPr>
          <w:rFonts w:cs="Times New Roman"/>
        </w:rPr>
        <w:t>,</w:t>
      </w:r>
      <w:r w:rsidRPr="003367CF">
        <w:rPr>
          <w:rFonts w:cs="Times New Roman"/>
        </w:rPr>
        <w:t xml:space="preserve"> </w:t>
      </w:r>
      <w:r w:rsidR="00F54567">
        <w:rPr>
          <w:rFonts w:cs="Times New Roman"/>
        </w:rPr>
        <w:t>odrađene su</w:t>
      </w:r>
      <w:r w:rsidRPr="003367CF">
        <w:rPr>
          <w:rFonts w:cs="Times New Roman"/>
        </w:rPr>
        <w:t xml:space="preserve"> vježbe pružanja prve pomoći, pružanja psihosocijalne pomoći te podizanje </w:t>
      </w:r>
      <w:proofErr w:type="spellStart"/>
      <w:r w:rsidRPr="003367CF">
        <w:rPr>
          <w:rFonts w:cs="Times New Roman"/>
        </w:rPr>
        <w:t>izmještajnog</w:t>
      </w:r>
      <w:proofErr w:type="spellEnd"/>
      <w:r w:rsidRPr="003367CF">
        <w:rPr>
          <w:rFonts w:cs="Times New Roman"/>
        </w:rPr>
        <w:t xml:space="preserve"> smještaja na </w:t>
      </w:r>
      <w:r w:rsidRPr="003367CF">
        <w:rPr>
          <w:rFonts w:cs="Times New Roman"/>
          <w:color w:val="050505"/>
          <w:shd w:val="clear" w:color="auto" w:fill="FFFFFF"/>
        </w:rPr>
        <w:t xml:space="preserve">vježbi </w:t>
      </w:r>
      <w:r w:rsidR="00F54567">
        <w:rPr>
          <w:rFonts w:cs="Times New Roman"/>
          <w:color w:val="050505"/>
          <w:shd w:val="clear" w:color="auto" w:fill="FFFFFF"/>
        </w:rPr>
        <w:t>koja je održana</w:t>
      </w:r>
      <w:r w:rsidRPr="003367CF">
        <w:rPr>
          <w:rFonts w:cs="Times New Roman"/>
          <w:color w:val="050505"/>
          <w:shd w:val="clear" w:color="auto" w:fill="FFFFFF"/>
        </w:rPr>
        <w:t xml:space="preserve"> u Lovincu, </w:t>
      </w:r>
      <w:r w:rsidR="00F54567">
        <w:rPr>
          <w:rFonts w:cs="Times New Roman"/>
          <w:color w:val="050505"/>
          <w:shd w:val="clear" w:color="auto" w:fill="FFFFFF"/>
        </w:rPr>
        <w:t xml:space="preserve">a </w:t>
      </w:r>
      <w:r w:rsidRPr="003367CF">
        <w:rPr>
          <w:rFonts w:cs="Times New Roman"/>
          <w:color w:val="050505"/>
          <w:shd w:val="clear" w:color="auto" w:fill="FFFFFF"/>
        </w:rPr>
        <w:t>kojoj je prisustvovalo cca 2000 izviđača (11.</w:t>
      </w:r>
      <w:r w:rsidR="00F54567">
        <w:rPr>
          <w:rFonts w:cs="Times New Roman"/>
          <w:color w:val="050505"/>
          <w:shd w:val="clear" w:color="auto" w:fill="FFFFFF"/>
        </w:rPr>
        <w:t xml:space="preserve"> </w:t>
      </w:r>
      <w:r w:rsidRPr="003367CF">
        <w:rPr>
          <w:rFonts w:cs="Times New Roman"/>
          <w:color w:val="050505"/>
          <w:shd w:val="clear" w:color="auto" w:fill="FFFFFF"/>
        </w:rPr>
        <w:t>smotra izviđača)</w:t>
      </w:r>
      <w:r w:rsidR="00F54567">
        <w:rPr>
          <w:rFonts w:cs="Times New Roman"/>
          <w:color w:val="050505"/>
          <w:shd w:val="clear" w:color="auto" w:fill="FFFFFF"/>
        </w:rPr>
        <w:t>.</w:t>
      </w:r>
      <w:r w:rsidRPr="003367CF">
        <w:rPr>
          <w:rFonts w:cs="Times New Roman"/>
          <w:color w:val="050505"/>
          <w:shd w:val="clear" w:color="auto" w:fill="FFFFFF"/>
        </w:rPr>
        <w:t xml:space="preserve"> </w:t>
      </w:r>
      <w:r w:rsidR="00F54567">
        <w:rPr>
          <w:rFonts w:cs="Times New Roman"/>
          <w:color w:val="050505"/>
          <w:shd w:val="clear" w:color="auto" w:fill="FFFFFF"/>
        </w:rPr>
        <w:t>U sklopu navedenog,</w:t>
      </w:r>
      <w:r w:rsidRPr="003367CF">
        <w:rPr>
          <w:rFonts w:cs="Times New Roman"/>
          <w:color w:val="050505"/>
          <w:shd w:val="clear" w:color="auto" w:fill="FFFFFF"/>
        </w:rPr>
        <w:t xml:space="preserve"> od velikog značaja bio je </w:t>
      </w:r>
      <w:r w:rsidR="00F54567">
        <w:rPr>
          <w:rFonts w:cs="Times New Roman"/>
          <w:color w:val="050505"/>
          <w:shd w:val="clear" w:color="auto" w:fill="FFFFFF"/>
        </w:rPr>
        <w:t xml:space="preserve">i </w:t>
      </w:r>
      <w:r w:rsidRPr="003367CF">
        <w:rPr>
          <w:rFonts w:cs="Times New Roman"/>
          <w:color w:val="050505"/>
          <w:shd w:val="clear" w:color="auto" w:fill="FFFFFF"/>
        </w:rPr>
        <w:t>realistični prikaz ozljeda koje</w:t>
      </w:r>
      <w:r w:rsidR="00F54567">
        <w:rPr>
          <w:rFonts w:cs="Times New Roman"/>
          <w:color w:val="050505"/>
          <w:shd w:val="clear" w:color="auto" w:fill="FFFFFF"/>
        </w:rPr>
        <w:t>g</w:t>
      </w:r>
      <w:r w:rsidRPr="003367CF">
        <w:rPr>
          <w:rFonts w:cs="Times New Roman"/>
          <w:color w:val="050505"/>
          <w:shd w:val="clear" w:color="auto" w:fill="FFFFFF"/>
        </w:rPr>
        <w:t xml:space="preserve"> su odradili volonteri</w:t>
      </w:r>
      <w:r w:rsidR="00F54567">
        <w:rPr>
          <w:rFonts w:cs="Times New Roman"/>
          <w:color w:val="050505"/>
          <w:shd w:val="clear" w:color="auto" w:fill="FFFFFF"/>
        </w:rPr>
        <w:t xml:space="preserve"> GDCK Otočac.</w:t>
      </w:r>
    </w:p>
    <w:p w14:paraId="248CE96E" w14:textId="086C3F3E" w:rsidR="0008663C" w:rsidRPr="003367CF" w:rsidRDefault="0008663C" w:rsidP="0008663C">
      <w:pPr>
        <w:widowControl/>
        <w:shd w:val="clear" w:color="auto" w:fill="FFFFFF"/>
        <w:suppressAutoHyphens w:val="0"/>
        <w:spacing w:beforeLines="30" w:before="72" w:afterLines="30" w:after="72" w:line="276" w:lineRule="auto"/>
        <w:jc w:val="both"/>
        <w:rPr>
          <w:rFonts w:eastAsia="Times New Roman" w:cs="Times New Roman"/>
          <w:color w:val="050505"/>
          <w:lang w:eastAsia="hr-HR"/>
        </w:rPr>
      </w:pPr>
      <w:r w:rsidRPr="003367CF">
        <w:rPr>
          <w:rFonts w:eastAsia="Times New Roman" w:cs="Times New Roman"/>
          <w:color w:val="050505"/>
          <w:lang w:eastAsia="hr-HR"/>
        </w:rPr>
        <w:t>U budućnosti se</w:t>
      </w:r>
      <w:r w:rsidR="00F54567">
        <w:rPr>
          <w:rFonts w:eastAsia="Times New Roman" w:cs="Times New Roman"/>
          <w:color w:val="050505"/>
          <w:lang w:eastAsia="hr-HR"/>
        </w:rPr>
        <w:t>,</w:t>
      </w:r>
      <w:r w:rsidRPr="003367CF">
        <w:rPr>
          <w:rFonts w:eastAsia="Times New Roman" w:cs="Times New Roman"/>
          <w:color w:val="050505"/>
          <w:lang w:eastAsia="hr-HR"/>
        </w:rPr>
        <w:t xml:space="preserve"> zbog klimatskih promjena</w:t>
      </w:r>
      <w:r w:rsidR="00F54567">
        <w:rPr>
          <w:rFonts w:eastAsia="Times New Roman" w:cs="Times New Roman"/>
          <w:color w:val="050505"/>
          <w:lang w:eastAsia="hr-HR"/>
        </w:rPr>
        <w:t>,</w:t>
      </w:r>
      <w:r w:rsidRPr="003367CF">
        <w:rPr>
          <w:rFonts w:eastAsia="Times New Roman" w:cs="Times New Roman"/>
          <w:color w:val="050505"/>
          <w:lang w:eastAsia="hr-HR"/>
        </w:rPr>
        <w:t xml:space="preserve"> mogu očekivati sve češći ekstremni događaji kao što su poplave, suše te ekstremni zimski uvjeti ili toplinski valovi. Kada se izvanredne situacije dogode, djeca su među najugroženijim skupinama. Odgojno-obrazovne ustanove imaju obvezu poduzeti mjere pripreme za izvanredne situacije, smanjenja rizika</w:t>
      </w:r>
      <w:r w:rsidR="00F54567">
        <w:rPr>
          <w:rFonts w:eastAsia="Times New Roman" w:cs="Times New Roman"/>
          <w:color w:val="050505"/>
          <w:lang w:eastAsia="hr-HR"/>
        </w:rPr>
        <w:t xml:space="preserve"> </w:t>
      </w:r>
      <w:r w:rsidRPr="003367CF">
        <w:rPr>
          <w:rFonts w:eastAsia="Times New Roman" w:cs="Times New Roman"/>
          <w:color w:val="050505"/>
          <w:lang w:eastAsia="hr-HR"/>
        </w:rPr>
        <w:t>od izvanrednih situacija i povećanja sigurnosti u školama.</w:t>
      </w:r>
    </w:p>
    <w:p w14:paraId="52D72524" w14:textId="4297B3BC" w:rsidR="00EA7635" w:rsidRPr="00820C76" w:rsidRDefault="0008663C" w:rsidP="00820C76">
      <w:pPr>
        <w:widowControl/>
        <w:shd w:val="clear" w:color="auto" w:fill="FFFFFF"/>
        <w:suppressAutoHyphens w:val="0"/>
        <w:spacing w:beforeLines="30" w:before="72" w:afterLines="30" w:after="72" w:line="276" w:lineRule="auto"/>
        <w:jc w:val="both"/>
        <w:rPr>
          <w:rFonts w:eastAsia="Times New Roman" w:cs="Times New Roman"/>
          <w:color w:val="050505"/>
          <w:lang w:eastAsia="hr-HR"/>
        </w:rPr>
      </w:pPr>
      <w:r w:rsidRPr="003367CF">
        <w:rPr>
          <w:rFonts w:eastAsia="Times New Roman" w:cs="Times New Roman"/>
          <w:color w:val="050505"/>
          <w:lang w:eastAsia="hr-HR"/>
        </w:rPr>
        <w:t>Projekt „Sigurnije škole i vrtići“ ima za cilj poboljšati znanje i kompetencije djece i odgojno-obrazovnih djelatnika u osnovnim školama i dječjim vrtićima u područjima sigurnosti u školi/vrtiću, smanjenju rizika od izvanrednih situacija, prve pomoći i suočavanja sa stresnim situacijama.</w:t>
      </w:r>
      <w:r w:rsidR="000022E4">
        <w:rPr>
          <w:rFonts w:eastAsia="Times New Roman" w:cs="Times New Roman"/>
          <w:color w:val="050505"/>
          <w:lang w:eastAsia="hr-HR"/>
        </w:rPr>
        <w:t xml:space="preserve"> </w:t>
      </w:r>
      <w:r w:rsidRPr="003367CF">
        <w:rPr>
          <w:rFonts w:eastAsia="Times New Roman" w:cs="Times New Roman"/>
          <w:color w:val="050505"/>
          <w:lang w:eastAsia="hr-HR"/>
        </w:rPr>
        <w:t>U sklopu ovog Projekta</w:t>
      </w:r>
      <w:r w:rsidR="00B147FC">
        <w:rPr>
          <w:rFonts w:eastAsia="Times New Roman" w:cs="Times New Roman"/>
          <w:color w:val="050505"/>
          <w:lang w:eastAsia="hr-HR"/>
        </w:rPr>
        <w:t xml:space="preserve"> odrađene su </w:t>
      </w:r>
      <w:r w:rsidRPr="003367CF">
        <w:rPr>
          <w:rFonts w:eastAsia="Times New Roman" w:cs="Times New Roman"/>
          <w:color w:val="050505"/>
          <w:lang w:eastAsia="hr-HR"/>
        </w:rPr>
        <w:t>radionice u dječjim vrtićima i osnovnim školama</w:t>
      </w:r>
      <w:r w:rsidR="00F54567">
        <w:rPr>
          <w:rFonts w:eastAsia="Times New Roman" w:cs="Times New Roman"/>
          <w:color w:val="050505"/>
          <w:lang w:eastAsia="hr-HR"/>
        </w:rPr>
        <w:t>,</w:t>
      </w:r>
      <w:r w:rsidRPr="003367CF">
        <w:rPr>
          <w:rFonts w:eastAsia="Times New Roman" w:cs="Times New Roman"/>
          <w:color w:val="050505"/>
          <w:lang w:eastAsia="hr-HR"/>
        </w:rPr>
        <w:t xml:space="preserve"> kao i</w:t>
      </w:r>
      <w:r w:rsidR="00F54567">
        <w:rPr>
          <w:rFonts w:eastAsia="Times New Roman" w:cs="Times New Roman"/>
          <w:color w:val="050505"/>
          <w:lang w:eastAsia="hr-HR"/>
        </w:rPr>
        <w:t xml:space="preserve"> </w:t>
      </w:r>
      <w:r w:rsidRPr="003367CF">
        <w:rPr>
          <w:rFonts w:eastAsia="Times New Roman" w:cs="Times New Roman"/>
          <w:color w:val="050505"/>
          <w:lang w:eastAsia="hr-HR"/>
        </w:rPr>
        <w:t>područnim školama</w:t>
      </w:r>
      <w:r w:rsidR="00B147FC">
        <w:rPr>
          <w:rFonts w:eastAsia="Times New Roman" w:cs="Times New Roman"/>
          <w:color w:val="050505"/>
          <w:lang w:eastAsia="hr-HR"/>
        </w:rPr>
        <w:t xml:space="preserve">, a </w:t>
      </w:r>
      <w:r w:rsidR="00293F55">
        <w:rPr>
          <w:rFonts w:eastAsia="Times New Roman" w:cs="Times New Roman"/>
          <w:color w:val="050505"/>
          <w:lang w:eastAsia="hr-HR"/>
        </w:rPr>
        <w:t>svrha radionica bila je</w:t>
      </w:r>
      <w:r w:rsidRPr="003367CF">
        <w:rPr>
          <w:rFonts w:eastAsia="Times New Roman" w:cs="Times New Roman"/>
          <w:color w:val="050505"/>
          <w:lang w:eastAsia="hr-HR"/>
        </w:rPr>
        <w:t xml:space="preserve"> prevencija katastrofalnih posljedica izvanrednih situacija i očuvanje ljudskih života. </w:t>
      </w:r>
    </w:p>
    <w:p w14:paraId="22B8BDB5" w14:textId="3AA000DB" w:rsidR="006655E3" w:rsidRPr="00647C7A" w:rsidRDefault="00647C7A">
      <w:pPr>
        <w:pStyle w:val="Odlomakpopisa"/>
        <w:widowControl/>
        <w:numPr>
          <w:ilvl w:val="1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</w:rPr>
      </w:pPr>
      <w:r w:rsidRPr="00647C7A">
        <w:rPr>
          <w:rFonts w:cs="Times New Roman"/>
          <w:b/>
        </w:rPr>
        <w:lastRenderedPageBreak/>
        <w:t xml:space="preserve"> </w:t>
      </w:r>
      <w:r w:rsidR="006655E3" w:rsidRPr="00647C7A">
        <w:rPr>
          <w:rFonts w:cs="Times New Roman"/>
          <w:b/>
        </w:rPr>
        <w:t>Hrvat</w:t>
      </w:r>
      <w:r w:rsidR="0015689F" w:rsidRPr="00647C7A">
        <w:rPr>
          <w:rFonts w:cs="Times New Roman"/>
          <w:b/>
        </w:rPr>
        <w:t>ska gorska služba spašavanja</w:t>
      </w:r>
      <w:r w:rsidR="00B7620C" w:rsidRPr="00647C7A">
        <w:rPr>
          <w:rFonts w:cs="Times New Roman"/>
          <w:b/>
        </w:rPr>
        <w:t xml:space="preserve"> (HGSS)</w:t>
      </w:r>
      <w:r w:rsidR="0015689F" w:rsidRPr="00647C7A">
        <w:rPr>
          <w:rFonts w:cs="Times New Roman"/>
          <w:b/>
        </w:rPr>
        <w:t xml:space="preserve"> – </w:t>
      </w:r>
      <w:r w:rsidR="001A0F80" w:rsidRPr="00647C7A">
        <w:rPr>
          <w:rFonts w:cs="Times New Roman"/>
          <w:b/>
        </w:rPr>
        <w:t>S</w:t>
      </w:r>
      <w:r w:rsidR="00611654" w:rsidRPr="00647C7A">
        <w:rPr>
          <w:rFonts w:cs="Times New Roman"/>
          <w:b/>
        </w:rPr>
        <w:t>tanica Gospić</w:t>
      </w:r>
    </w:p>
    <w:p w14:paraId="24528440" w14:textId="77777777" w:rsidR="00C61FD0" w:rsidRPr="00647C7A" w:rsidRDefault="00C61FD0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</w:rPr>
      </w:pPr>
    </w:p>
    <w:p w14:paraId="0CA84745" w14:textId="77777777" w:rsidR="00C61FD0" w:rsidRPr="00647C7A" w:rsidRDefault="00C61FD0" w:rsidP="00EC203E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 w:rsidRPr="00647C7A">
        <w:t xml:space="preserve">HGSS - Stanica Gospić je dobrovoljna, stručna, humanitarna i nestranačka udruga javnog značaja čiji su osnovni ciljevi sprječavanje nesreća, spašavanje i pružanje prve medicinske pomoći u planini i na drugim nepristupačnim područjima i u izvanrednim okolnostima kod kojih pri spašavanju i pružanju pomoći treba primijeniti posebno stručno znanje i upotrijebiti tehničku opremu za spašavanje u planinama u svrhu očuvanja ljudskog života, zdravlja i imovine. </w:t>
      </w:r>
    </w:p>
    <w:p w14:paraId="2EC2E880" w14:textId="4F30AC0B" w:rsidR="00C61FD0" w:rsidRPr="00647C7A" w:rsidRDefault="00C61FD0" w:rsidP="00EC203E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  <w:b/>
        </w:rPr>
      </w:pPr>
      <w:r w:rsidRPr="00647C7A">
        <w:t xml:space="preserve">Stanica Gospić pokriva </w:t>
      </w:r>
      <w:r w:rsidR="00205561" w:rsidRPr="00647C7A">
        <w:t>12 % teritorija Republike Hrvatske</w:t>
      </w:r>
      <w:r w:rsidRPr="00647C7A">
        <w:t>, a po potrebi i šire. Područje na kojem djeluje HGSS - Stanica Gospić pokriva čitavu Ličko-senjsku županiju, odnosno</w:t>
      </w:r>
      <w:r w:rsidR="00205561" w:rsidRPr="00647C7A">
        <w:t xml:space="preserve"> 12 jedinaca lokalne samouprave.</w:t>
      </w:r>
    </w:p>
    <w:p w14:paraId="065E4674" w14:textId="77777777" w:rsidR="006655E3" w:rsidRPr="008C00AB" w:rsidRDefault="006655E3" w:rsidP="00EC203E">
      <w:pPr>
        <w:widowControl/>
        <w:suppressAutoHyphens w:val="0"/>
        <w:autoSpaceDE w:val="0"/>
        <w:autoSpaceDN w:val="0"/>
        <w:adjustRightInd w:val="0"/>
        <w:spacing w:before="30" w:after="30" w:line="276" w:lineRule="auto"/>
        <w:jc w:val="both"/>
        <w:rPr>
          <w:rFonts w:cs="Times New Roman"/>
          <w:color w:val="FF0000"/>
        </w:rPr>
      </w:pPr>
    </w:p>
    <w:p w14:paraId="69C17C59" w14:textId="77777777" w:rsidR="006655E3" w:rsidRPr="005200D9" w:rsidRDefault="006655E3" w:rsidP="00EC203E">
      <w:pPr>
        <w:pStyle w:val="Bezproreda"/>
        <w:spacing w:before="30" w:after="30" w:line="276" w:lineRule="auto"/>
        <w:jc w:val="both"/>
        <w:rPr>
          <w:u w:val="single"/>
        </w:rPr>
      </w:pPr>
      <w:r w:rsidRPr="005200D9">
        <w:rPr>
          <w:u w:val="single"/>
        </w:rPr>
        <w:t xml:space="preserve">Kadrovska opremljenost: </w:t>
      </w:r>
    </w:p>
    <w:p w14:paraId="2D702D09" w14:textId="0884A806" w:rsidR="005200D9" w:rsidRDefault="00647C7A" w:rsidP="00AC7596">
      <w:pPr>
        <w:pStyle w:val="Bezproreda"/>
        <w:widowControl/>
        <w:numPr>
          <w:ilvl w:val="0"/>
          <w:numId w:val="4"/>
        </w:numPr>
        <w:suppressAutoHyphens w:val="0"/>
        <w:spacing w:beforeLines="30" w:before="72" w:afterLines="30" w:after="72" w:line="276" w:lineRule="auto"/>
        <w:ind w:left="641" w:hanging="357"/>
        <w:jc w:val="both"/>
      </w:pPr>
      <w:r w:rsidRPr="005200D9">
        <w:t>30</w:t>
      </w:r>
      <w:r w:rsidR="0015689F" w:rsidRPr="005200D9">
        <w:t xml:space="preserve"> </w:t>
      </w:r>
      <w:r w:rsidR="00006BF0" w:rsidRPr="005200D9">
        <w:t>član</w:t>
      </w:r>
      <w:r w:rsidR="00067562" w:rsidRPr="005200D9">
        <w:t>ova</w:t>
      </w:r>
      <w:r w:rsidR="005200D9">
        <w:t xml:space="preserve"> (</w:t>
      </w:r>
      <w:r w:rsidRPr="005200D9">
        <w:t>19 gorskih spašavatelja, 8 pripravnika i 3 suradnika</w:t>
      </w:r>
      <w:r w:rsidR="005200D9">
        <w:t>) koji su obučeni ili sadrže:</w:t>
      </w:r>
    </w:p>
    <w:p w14:paraId="295BC5DC" w14:textId="6AE337A8" w:rsidR="005200D9" w:rsidRDefault="005200D9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1134" w:firstLine="0"/>
        <w:jc w:val="both"/>
      </w:pPr>
      <w:r>
        <w:t>2 potražna licencirana tima čovjek + pas</w:t>
      </w:r>
      <w:r w:rsidR="00916A5A">
        <w:t>,</w:t>
      </w:r>
    </w:p>
    <w:p w14:paraId="49785CFE" w14:textId="29DB29A9" w:rsidR="005200D9" w:rsidRDefault="005200D9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1134" w:firstLine="0"/>
        <w:jc w:val="both"/>
      </w:pPr>
      <w:r>
        <w:t>2 ronioca za rijeke, jezera i more</w:t>
      </w:r>
      <w:r w:rsidR="00916A5A">
        <w:t>,</w:t>
      </w:r>
    </w:p>
    <w:p w14:paraId="035E3DA6" w14:textId="57D9F529" w:rsidR="005200D9" w:rsidRDefault="005200D9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1134" w:firstLine="0"/>
        <w:jc w:val="both"/>
      </w:pPr>
      <w:r>
        <w:t xml:space="preserve">1 </w:t>
      </w:r>
      <w:proofErr w:type="spellStart"/>
      <w:r>
        <w:t>speleoronioc</w:t>
      </w:r>
      <w:proofErr w:type="spellEnd"/>
      <w:r w:rsidR="00916A5A">
        <w:t>,</w:t>
      </w:r>
    </w:p>
    <w:p w14:paraId="116814F8" w14:textId="5F9F0BA5" w:rsidR="005200D9" w:rsidRDefault="00916A5A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1134" w:firstLine="0"/>
        <w:jc w:val="both"/>
      </w:pPr>
      <w:r>
        <w:t>16 spašavatelja za spašavanje na divljim vodama i poplavama (</w:t>
      </w:r>
      <w:proofErr w:type="spellStart"/>
      <w:r>
        <w:t>Rescue</w:t>
      </w:r>
      <w:proofErr w:type="spellEnd"/>
      <w:r>
        <w:t xml:space="preserve"> 3),</w:t>
      </w:r>
    </w:p>
    <w:p w14:paraId="07ECE6D1" w14:textId="738EAC67" w:rsidR="00916A5A" w:rsidRDefault="00916A5A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1134" w:firstLine="0"/>
        <w:jc w:val="both"/>
      </w:pPr>
      <w:r>
        <w:t>2 menadžera za upravljanje potragama (Search Manager),</w:t>
      </w:r>
    </w:p>
    <w:p w14:paraId="21B75C96" w14:textId="4378E819" w:rsidR="00916A5A" w:rsidRDefault="00916A5A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1134" w:firstLine="0"/>
        <w:jc w:val="both"/>
      </w:pPr>
      <w:r>
        <w:t>2 spašavatelja za upravljanje bespilotnim sustavima,</w:t>
      </w:r>
    </w:p>
    <w:p w14:paraId="61DEA784" w14:textId="106CEA84" w:rsidR="00916A5A" w:rsidRDefault="00916A5A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1134" w:firstLine="0"/>
        <w:jc w:val="both"/>
      </w:pPr>
      <w:r>
        <w:t>2 digitalna kartografa,</w:t>
      </w:r>
    </w:p>
    <w:p w14:paraId="12CC4D45" w14:textId="0E4D3921" w:rsidR="00916A5A" w:rsidRDefault="00916A5A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1134" w:firstLine="0"/>
        <w:jc w:val="both"/>
      </w:pPr>
      <w:r>
        <w:t>3 licencirana ITLS spašavatelja (napredni tečaj medicine),</w:t>
      </w:r>
    </w:p>
    <w:p w14:paraId="43956E3F" w14:textId="689150AB" w:rsidR="00916A5A" w:rsidRDefault="00916A5A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1134" w:firstLine="0"/>
        <w:jc w:val="both"/>
      </w:pPr>
      <w:r>
        <w:t>3 letača spašavatelja u obuci.</w:t>
      </w:r>
    </w:p>
    <w:p w14:paraId="29D0AF47" w14:textId="77777777" w:rsidR="000022E4" w:rsidRDefault="000022E4" w:rsidP="000022E4">
      <w:pPr>
        <w:pStyle w:val="Bezproreda"/>
        <w:widowControl/>
        <w:suppressAutoHyphens w:val="0"/>
        <w:spacing w:before="30" w:after="30" w:line="276" w:lineRule="auto"/>
        <w:ind w:left="1134"/>
        <w:jc w:val="both"/>
      </w:pPr>
    </w:p>
    <w:p w14:paraId="6CE17440" w14:textId="77777777" w:rsidR="00EC203E" w:rsidRPr="00AC7596" w:rsidRDefault="00EC203E" w:rsidP="00EC203E">
      <w:pPr>
        <w:pStyle w:val="Bezproreda"/>
        <w:spacing w:before="30" w:after="30" w:line="276" w:lineRule="auto"/>
        <w:jc w:val="both"/>
        <w:rPr>
          <w:u w:val="single"/>
        </w:rPr>
      </w:pPr>
      <w:bookmarkStart w:id="3" w:name="_Hlk121224179"/>
      <w:r w:rsidRPr="00AC7596">
        <w:rPr>
          <w:u w:val="single"/>
        </w:rPr>
        <w:t xml:space="preserve">Materijalna osposobljenost: </w:t>
      </w:r>
    </w:p>
    <w:p w14:paraId="2035B6E2" w14:textId="06B03C20" w:rsidR="00EC203E" w:rsidRPr="00AC7596" w:rsidRDefault="00AC7596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284" w:firstLine="0"/>
        <w:jc w:val="both"/>
        <w:rPr>
          <w:rFonts w:cstheme="minorBidi"/>
          <w:szCs w:val="20"/>
        </w:rPr>
      </w:pPr>
      <w:r w:rsidRPr="00AC7596">
        <w:rPr>
          <w:rFonts w:cstheme="minorBidi"/>
          <w:szCs w:val="20"/>
        </w:rPr>
        <w:t>3</w:t>
      </w:r>
      <w:r w:rsidR="00EC203E" w:rsidRPr="00AC7596">
        <w:rPr>
          <w:rFonts w:cstheme="minorBidi"/>
          <w:szCs w:val="20"/>
        </w:rPr>
        <w:t xml:space="preserve"> terenska vozila</w:t>
      </w:r>
    </w:p>
    <w:p w14:paraId="47B5CADA" w14:textId="77777777" w:rsidR="00EC203E" w:rsidRPr="00AC7596" w:rsidRDefault="00EC203E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284" w:firstLine="0"/>
        <w:jc w:val="both"/>
        <w:rPr>
          <w:rFonts w:cstheme="minorBidi"/>
          <w:szCs w:val="20"/>
        </w:rPr>
      </w:pPr>
      <w:r w:rsidRPr="00AC7596">
        <w:rPr>
          <w:rFonts w:cstheme="minorBidi"/>
          <w:szCs w:val="20"/>
        </w:rPr>
        <w:t>2 kombi vozila</w:t>
      </w:r>
    </w:p>
    <w:p w14:paraId="2433E35D" w14:textId="77777777" w:rsidR="00EC203E" w:rsidRPr="00AC7596" w:rsidRDefault="00EC203E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284" w:firstLine="0"/>
        <w:jc w:val="both"/>
        <w:rPr>
          <w:rFonts w:cstheme="minorBidi"/>
          <w:szCs w:val="20"/>
        </w:rPr>
      </w:pPr>
      <w:r w:rsidRPr="00AC7596">
        <w:rPr>
          <w:rFonts w:cstheme="minorBidi"/>
          <w:szCs w:val="20"/>
        </w:rPr>
        <w:t>1 osobni automobil</w:t>
      </w:r>
    </w:p>
    <w:p w14:paraId="75A63C46" w14:textId="77777777" w:rsidR="00EC203E" w:rsidRPr="00AC7596" w:rsidRDefault="00EC203E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284" w:firstLine="0"/>
        <w:jc w:val="both"/>
        <w:rPr>
          <w:rFonts w:cstheme="minorBidi"/>
          <w:szCs w:val="20"/>
        </w:rPr>
      </w:pPr>
      <w:r w:rsidRPr="00AC7596">
        <w:rPr>
          <w:rFonts w:cstheme="minorBidi"/>
          <w:szCs w:val="20"/>
        </w:rPr>
        <w:t>1 motorne saonice + prikolica</w:t>
      </w:r>
    </w:p>
    <w:p w14:paraId="0563534D" w14:textId="6D728660" w:rsidR="00EC203E" w:rsidRPr="00AC7596" w:rsidRDefault="00EC203E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284" w:firstLine="0"/>
        <w:jc w:val="both"/>
        <w:rPr>
          <w:rFonts w:cstheme="minorBidi"/>
          <w:szCs w:val="20"/>
        </w:rPr>
      </w:pPr>
      <w:r w:rsidRPr="00AC7596">
        <w:rPr>
          <w:rFonts w:cstheme="minorBidi"/>
          <w:szCs w:val="20"/>
        </w:rPr>
        <w:t xml:space="preserve">1 </w:t>
      </w:r>
      <w:r w:rsidR="00AC7596" w:rsidRPr="00AC7596">
        <w:rPr>
          <w:rFonts w:cstheme="minorBidi"/>
          <w:szCs w:val="20"/>
        </w:rPr>
        <w:t>plastični</w:t>
      </w:r>
      <w:r w:rsidRPr="00AC7596">
        <w:rPr>
          <w:rFonts w:cstheme="minorBidi"/>
          <w:szCs w:val="20"/>
        </w:rPr>
        <w:t xml:space="preserve"> čamac + prikolica</w:t>
      </w:r>
    </w:p>
    <w:p w14:paraId="4E7F6CD7" w14:textId="77777777" w:rsidR="00EC203E" w:rsidRPr="00AC7596" w:rsidRDefault="00EC203E" w:rsidP="00AC7596">
      <w:pPr>
        <w:pStyle w:val="Bezproreda"/>
        <w:widowControl/>
        <w:numPr>
          <w:ilvl w:val="0"/>
          <w:numId w:val="4"/>
        </w:numPr>
        <w:suppressAutoHyphens w:val="0"/>
        <w:spacing w:before="30" w:after="30" w:line="276" w:lineRule="auto"/>
        <w:ind w:left="284" w:firstLine="0"/>
        <w:jc w:val="both"/>
        <w:rPr>
          <w:rFonts w:cstheme="minorBidi"/>
          <w:szCs w:val="20"/>
        </w:rPr>
      </w:pPr>
      <w:r w:rsidRPr="00AC7596">
        <w:rPr>
          <w:rFonts w:cstheme="minorBidi"/>
          <w:szCs w:val="20"/>
        </w:rPr>
        <w:t xml:space="preserve">1 </w:t>
      </w:r>
      <w:proofErr w:type="spellStart"/>
      <w:r w:rsidRPr="00AC7596">
        <w:rPr>
          <w:rFonts w:cstheme="minorBidi"/>
          <w:szCs w:val="20"/>
        </w:rPr>
        <w:t>raft</w:t>
      </w:r>
      <w:proofErr w:type="spellEnd"/>
      <w:r w:rsidRPr="00AC7596">
        <w:rPr>
          <w:rFonts w:cstheme="minorBidi"/>
          <w:szCs w:val="20"/>
        </w:rPr>
        <w:t xml:space="preserve"> gumeni čamac </w:t>
      </w:r>
    </w:p>
    <w:p w14:paraId="097F52F8" w14:textId="77777777" w:rsidR="00EC203E" w:rsidRPr="00AC7596" w:rsidRDefault="00EC203E" w:rsidP="00AC7596">
      <w:pPr>
        <w:pStyle w:val="Odlomakpopisa"/>
        <w:widowControl/>
        <w:numPr>
          <w:ilvl w:val="0"/>
          <w:numId w:val="4"/>
        </w:numPr>
        <w:suppressAutoHyphens w:val="0"/>
        <w:spacing w:before="30" w:after="30" w:line="276" w:lineRule="auto"/>
        <w:ind w:left="284" w:firstLine="0"/>
        <w:jc w:val="both"/>
        <w:rPr>
          <w:szCs w:val="20"/>
        </w:rPr>
      </w:pPr>
      <w:r w:rsidRPr="00AC7596">
        <w:t>4 plastična kajak</w:t>
      </w:r>
      <w:r w:rsidRPr="00AC7596">
        <w:rPr>
          <w:szCs w:val="20"/>
        </w:rPr>
        <w:t>a</w:t>
      </w:r>
    </w:p>
    <w:p w14:paraId="749EA5EB" w14:textId="77777777" w:rsidR="00EC203E" w:rsidRPr="00AC7596" w:rsidRDefault="00EC203E" w:rsidP="00AC7596">
      <w:pPr>
        <w:pStyle w:val="Odlomakpopisa"/>
        <w:widowControl/>
        <w:numPr>
          <w:ilvl w:val="0"/>
          <w:numId w:val="4"/>
        </w:numPr>
        <w:suppressAutoHyphens w:val="0"/>
        <w:spacing w:before="30" w:after="30" w:line="276" w:lineRule="auto"/>
        <w:ind w:left="284" w:firstLine="0"/>
        <w:jc w:val="both"/>
        <w:rPr>
          <w:szCs w:val="20"/>
        </w:rPr>
      </w:pPr>
      <w:r w:rsidRPr="00AC7596">
        <w:t>12 suhih odjela</w:t>
      </w:r>
    </w:p>
    <w:p w14:paraId="0550208F" w14:textId="77777777" w:rsidR="00EC203E" w:rsidRPr="00AC7596" w:rsidRDefault="00EC203E" w:rsidP="00AC7596">
      <w:pPr>
        <w:pStyle w:val="Odlomakpopisa"/>
        <w:widowControl/>
        <w:numPr>
          <w:ilvl w:val="0"/>
          <w:numId w:val="4"/>
        </w:numPr>
        <w:suppressAutoHyphens w:val="0"/>
        <w:spacing w:before="30" w:after="30" w:line="276" w:lineRule="auto"/>
        <w:ind w:left="284" w:firstLine="0"/>
        <w:jc w:val="both"/>
        <w:rPr>
          <w:szCs w:val="20"/>
        </w:rPr>
      </w:pPr>
      <w:r w:rsidRPr="00AC7596">
        <w:t>3 medicinska ruksaka</w:t>
      </w:r>
    </w:p>
    <w:p w14:paraId="6DFDCEE9" w14:textId="77777777" w:rsidR="00EC203E" w:rsidRPr="00AC7596" w:rsidRDefault="00EC203E" w:rsidP="00AC7596">
      <w:pPr>
        <w:pStyle w:val="Odlomakpopisa"/>
        <w:widowControl/>
        <w:numPr>
          <w:ilvl w:val="0"/>
          <w:numId w:val="4"/>
        </w:numPr>
        <w:suppressAutoHyphens w:val="0"/>
        <w:spacing w:before="30" w:after="30" w:line="276" w:lineRule="auto"/>
        <w:ind w:left="284" w:firstLine="0"/>
        <w:jc w:val="both"/>
        <w:rPr>
          <w:szCs w:val="20"/>
        </w:rPr>
      </w:pPr>
      <w:r w:rsidRPr="00AC7596">
        <w:t>4 nosila za stijensko i tehničko spašavanje</w:t>
      </w:r>
    </w:p>
    <w:p w14:paraId="3CF7ACFE" w14:textId="014621BD" w:rsidR="00EC203E" w:rsidRPr="00AC7596" w:rsidRDefault="00EC203E" w:rsidP="00AC7596">
      <w:pPr>
        <w:pStyle w:val="Odlomakpopisa"/>
        <w:widowControl/>
        <w:numPr>
          <w:ilvl w:val="0"/>
          <w:numId w:val="4"/>
        </w:numPr>
        <w:suppressAutoHyphens w:val="0"/>
        <w:spacing w:before="30" w:after="30" w:line="276" w:lineRule="auto"/>
        <w:ind w:left="284" w:firstLine="0"/>
        <w:jc w:val="both"/>
        <w:rPr>
          <w:szCs w:val="20"/>
        </w:rPr>
      </w:pPr>
      <w:r w:rsidRPr="00AC7596">
        <w:t xml:space="preserve">2 nosila za </w:t>
      </w:r>
      <w:proofErr w:type="spellStart"/>
      <w:r w:rsidRPr="00AC7596">
        <w:t>spel</w:t>
      </w:r>
      <w:r w:rsidR="005D77DF">
        <w:t>e</w:t>
      </w:r>
      <w:r w:rsidRPr="00AC7596">
        <w:t>o</w:t>
      </w:r>
      <w:proofErr w:type="spellEnd"/>
      <w:r w:rsidRPr="00AC7596">
        <w:t xml:space="preserve"> spašavanje</w:t>
      </w:r>
    </w:p>
    <w:p w14:paraId="04B458EE" w14:textId="77777777" w:rsidR="00EC203E" w:rsidRPr="00AC7596" w:rsidRDefault="00EC203E" w:rsidP="00AC7596">
      <w:pPr>
        <w:pStyle w:val="Odlomakpopisa"/>
        <w:widowControl/>
        <w:numPr>
          <w:ilvl w:val="0"/>
          <w:numId w:val="4"/>
        </w:numPr>
        <w:suppressAutoHyphens w:val="0"/>
        <w:spacing w:before="30" w:after="30" w:line="276" w:lineRule="auto"/>
        <w:ind w:left="284" w:firstLine="0"/>
        <w:jc w:val="both"/>
        <w:rPr>
          <w:szCs w:val="20"/>
        </w:rPr>
      </w:pPr>
      <w:r w:rsidRPr="00AC7596">
        <w:t>2 nosila za spašavanje u zimskim uvjetima</w:t>
      </w:r>
    </w:p>
    <w:p w14:paraId="15C44EF9" w14:textId="77777777" w:rsidR="00EC203E" w:rsidRPr="00AC7596" w:rsidRDefault="00EC203E" w:rsidP="00AC7596">
      <w:pPr>
        <w:pStyle w:val="Odlomakpopisa"/>
        <w:widowControl/>
        <w:numPr>
          <w:ilvl w:val="0"/>
          <w:numId w:val="4"/>
        </w:numPr>
        <w:suppressAutoHyphens w:val="0"/>
        <w:spacing w:before="30" w:after="30" w:line="276" w:lineRule="auto"/>
        <w:ind w:left="284" w:firstLine="0"/>
        <w:jc w:val="both"/>
        <w:rPr>
          <w:szCs w:val="20"/>
        </w:rPr>
      </w:pPr>
      <w:r w:rsidRPr="00AC7596">
        <w:t xml:space="preserve">2 </w:t>
      </w:r>
      <w:proofErr w:type="spellStart"/>
      <w:r w:rsidRPr="00AC7596">
        <w:t>četverocikla</w:t>
      </w:r>
      <w:proofErr w:type="spellEnd"/>
    </w:p>
    <w:p w14:paraId="271655E3" w14:textId="77777777" w:rsidR="00EC203E" w:rsidRPr="00AC7596" w:rsidRDefault="00EC203E" w:rsidP="00AC7596">
      <w:pPr>
        <w:pStyle w:val="Odlomakpopisa"/>
        <w:widowControl/>
        <w:numPr>
          <w:ilvl w:val="0"/>
          <w:numId w:val="4"/>
        </w:numPr>
        <w:suppressAutoHyphens w:val="0"/>
        <w:spacing w:before="30" w:after="30" w:line="276" w:lineRule="auto"/>
        <w:ind w:left="284" w:firstLine="0"/>
        <w:jc w:val="both"/>
        <w:rPr>
          <w:szCs w:val="20"/>
        </w:rPr>
      </w:pPr>
      <w:r w:rsidRPr="00AC7596">
        <w:t>2 bespilotne letjelice</w:t>
      </w:r>
    </w:p>
    <w:p w14:paraId="1EE9BE7B" w14:textId="77777777" w:rsidR="00EC203E" w:rsidRPr="00AC7596" w:rsidRDefault="00EC203E" w:rsidP="00AC7596">
      <w:pPr>
        <w:pStyle w:val="Odlomakpopisa"/>
        <w:widowControl/>
        <w:numPr>
          <w:ilvl w:val="0"/>
          <w:numId w:val="4"/>
        </w:numPr>
        <w:suppressAutoHyphens w:val="0"/>
        <w:spacing w:before="30" w:after="30" w:line="276" w:lineRule="auto"/>
        <w:ind w:left="284" w:firstLine="0"/>
        <w:jc w:val="both"/>
        <w:rPr>
          <w:szCs w:val="20"/>
        </w:rPr>
      </w:pPr>
      <w:r w:rsidRPr="00AC7596">
        <w:t>1 potražni tim čovjek + pas</w:t>
      </w:r>
    </w:p>
    <w:p w14:paraId="4E60554F" w14:textId="5C5B15EC" w:rsidR="00AC7596" w:rsidRPr="00AC7596" w:rsidRDefault="00AC7596" w:rsidP="00AC7596">
      <w:pPr>
        <w:pStyle w:val="Odlomakpopisa"/>
        <w:widowControl/>
        <w:numPr>
          <w:ilvl w:val="0"/>
          <w:numId w:val="4"/>
        </w:numPr>
        <w:suppressAutoHyphens w:val="0"/>
        <w:spacing w:before="30" w:after="30" w:line="276" w:lineRule="auto"/>
        <w:ind w:left="284" w:firstLine="0"/>
        <w:jc w:val="both"/>
        <w:rPr>
          <w:szCs w:val="20"/>
        </w:rPr>
      </w:pPr>
      <w:r>
        <w:lastRenderedPageBreak/>
        <w:t>o</w:t>
      </w:r>
      <w:r w:rsidR="00EC203E" w:rsidRPr="00AC7596">
        <w:t xml:space="preserve">prema za tehničko spašavanje, zimsko, </w:t>
      </w:r>
      <w:proofErr w:type="spellStart"/>
      <w:r w:rsidR="00EC203E" w:rsidRPr="00AC7596">
        <w:t>speleo</w:t>
      </w:r>
      <w:proofErr w:type="spellEnd"/>
      <w:r w:rsidR="00EC203E" w:rsidRPr="00AC7596">
        <w:t>, spašavanje iz divljih voda i poplava</w:t>
      </w:r>
    </w:p>
    <w:p w14:paraId="083D466F" w14:textId="5DA4E728" w:rsidR="00EC203E" w:rsidRPr="00AC7596" w:rsidRDefault="00AC7596" w:rsidP="00AC7596">
      <w:pPr>
        <w:pStyle w:val="Odlomakpopisa"/>
        <w:widowControl/>
        <w:suppressAutoHyphens w:val="0"/>
        <w:spacing w:before="30" w:after="30" w:line="276" w:lineRule="auto"/>
        <w:ind w:left="284"/>
        <w:jc w:val="both"/>
        <w:rPr>
          <w:szCs w:val="20"/>
        </w:rPr>
      </w:pPr>
      <w:r>
        <w:t xml:space="preserve">      </w:t>
      </w:r>
      <w:r w:rsidR="00EC203E" w:rsidRPr="00AC7596">
        <w:t xml:space="preserve"> te oprema za traganje i spašavanje</w:t>
      </w:r>
    </w:p>
    <w:bookmarkEnd w:id="3"/>
    <w:p w14:paraId="61EF7A92" w14:textId="77777777" w:rsidR="000022E4" w:rsidRDefault="000022E4" w:rsidP="00EC203E">
      <w:pPr>
        <w:pStyle w:val="Bezproreda"/>
        <w:widowControl/>
        <w:suppressAutoHyphens w:val="0"/>
        <w:spacing w:before="30" w:after="30" w:line="276" w:lineRule="auto"/>
        <w:jc w:val="both"/>
      </w:pPr>
    </w:p>
    <w:p w14:paraId="103EF308" w14:textId="77777777" w:rsidR="00EC203E" w:rsidRPr="005200D9" w:rsidRDefault="00EC203E" w:rsidP="00EC203E">
      <w:pPr>
        <w:pStyle w:val="Tijeloteksta21"/>
        <w:spacing w:before="30" w:after="30" w:line="276" w:lineRule="auto"/>
        <w:jc w:val="both"/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</w:pPr>
      <w:r w:rsidRPr="005200D9">
        <w:rPr>
          <w:rFonts w:ascii="Times New Roman" w:eastAsia="Lucida Sans Unicode" w:hAnsi="Times New Roman" w:cs="Times New Roman"/>
          <w:b w:val="0"/>
          <w:bCs w:val="0"/>
          <w:u w:val="single"/>
          <w:lang w:eastAsia="en-US"/>
        </w:rPr>
        <w:t>Aktivnosti provedene u 2022. godini:</w:t>
      </w:r>
    </w:p>
    <w:p w14:paraId="106510B7" w14:textId="77777777" w:rsidR="00EC203E" w:rsidRDefault="00EC203E" w:rsidP="00EC203E">
      <w:pPr>
        <w:pStyle w:val="Bezproreda"/>
        <w:widowControl/>
        <w:suppressAutoHyphens w:val="0"/>
        <w:spacing w:before="30" w:after="30" w:line="276" w:lineRule="auto"/>
        <w:jc w:val="both"/>
      </w:pPr>
    </w:p>
    <w:p w14:paraId="3E16BCCC" w14:textId="67F3DD14" w:rsidR="000A1D75" w:rsidRDefault="00916A5A" w:rsidP="00EC203E">
      <w:pPr>
        <w:pStyle w:val="Bezproreda"/>
        <w:widowControl/>
        <w:suppressAutoHyphens w:val="0"/>
        <w:spacing w:before="30" w:after="30" w:line="276" w:lineRule="auto"/>
        <w:jc w:val="both"/>
      </w:pPr>
      <w:r>
        <w:t>HGSS – Stanica Gospić</w:t>
      </w:r>
      <w:r w:rsidR="00912CE8">
        <w:t>,</w:t>
      </w:r>
      <w:r>
        <w:t xml:space="preserve"> </w:t>
      </w:r>
      <w:r w:rsidR="00EC203E">
        <w:t>tijekom 2022. godine kao i u ostalim godinama</w:t>
      </w:r>
      <w:r w:rsidR="00912CE8">
        <w:t>, odra</w:t>
      </w:r>
      <w:r w:rsidR="00EC203E">
        <w:t>dila je</w:t>
      </w:r>
      <w:r w:rsidR="00912CE8">
        <w:t xml:space="preserve"> 5 osnovnih obaveznih staničnih vježbi te sudjel</w:t>
      </w:r>
      <w:r w:rsidR="00EC203E">
        <w:t>ovala</w:t>
      </w:r>
      <w:r w:rsidR="00912CE8">
        <w:t xml:space="preserve"> i na svim državnim (komisijskim) vježbama.</w:t>
      </w:r>
      <w:r w:rsidR="00EC203E">
        <w:t xml:space="preserve"> Također, u 2022. godini</w:t>
      </w:r>
      <w:r w:rsidR="00912CE8">
        <w:t xml:space="preserve"> </w:t>
      </w:r>
      <w:r w:rsidR="005D77DF">
        <w:t>održali</w:t>
      </w:r>
      <w:r w:rsidR="00912CE8">
        <w:t xml:space="preserve"> su i radionice u osnovnoj školi. </w:t>
      </w:r>
    </w:p>
    <w:p w14:paraId="5EBEC33A" w14:textId="158F860F" w:rsidR="00916A5A" w:rsidRDefault="00912CE8" w:rsidP="00EC203E">
      <w:pPr>
        <w:pStyle w:val="Bezproreda"/>
        <w:widowControl/>
        <w:suppressAutoHyphens w:val="0"/>
        <w:spacing w:before="30" w:after="30" w:line="276" w:lineRule="auto"/>
        <w:jc w:val="both"/>
      </w:pPr>
      <w:r>
        <w:t>Temeljem Procjene ugroženosti stanovništva, materijalnih i kulturnih dobara i okoliša Ličko-senjske županije, HGSS – Stanica Gospić određena je kao postrojba za spašavanje iz ruševina.</w:t>
      </w:r>
    </w:p>
    <w:p w14:paraId="19C714EF" w14:textId="3685F57F" w:rsidR="00912CE8" w:rsidRDefault="00912CE8" w:rsidP="00EC203E">
      <w:pPr>
        <w:pStyle w:val="Bezproreda"/>
        <w:widowControl/>
        <w:suppressAutoHyphens w:val="0"/>
        <w:spacing w:before="30" w:after="30" w:line="276" w:lineRule="auto"/>
        <w:jc w:val="both"/>
      </w:pPr>
      <w:r>
        <w:t>Od važnijih aktivnosti ističu se dežurstva tijekom ljetne turističke sezone koja se organiziraju već treću godinu za redom i to, tijekom 2022. godine, s proširenim vremenskim periodom – od 18. lipnja do 18. rujna 2022. godine.</w:t>
      </w:r>
    </w:p>
    <w:p w14:paraId="4C27D2DE" w14:textId="0955C5AA" w:rsidR="00912CE8" w:rsidRDefault="00912CE8" w:rsidP="00EC203E">
      <w:pPr>
        <w:pStyle w:val="Bezproreda"/>
        <w:widowControl/>
        <w:suppressAutoHyphens w:val="0"/>
        <w:spacing w:before="30" w:after="30" w:line="276" w:lineRule="auto"/>
        <w:jc w:val="both"/>
      </w:pPr>
      <w:r>
        <w:t>Vikend dežurstva započeta su kao pilot projekt 2020. godine</w:t>
      </w:r>
      <w:r w:rsidR="000A1D75">
        <w:t>, a kako su se pokazala opravdana i vrlo korisna te učinkovita, projekt se nastavio i tijekom 2022. godine.</w:t>
      </w:r>
    </w:p>
    <w:p w14:paraId="3A8CBF49" w14:textId="69A3FC51" w:rsidR="000A1D75" w:rsidRDefault="000A1D75" w:rsidP="00EC203E">
      <w:pPr>
        <w:pStyle w:val="Bezproreda"/>
        <w:widowControl/>
        <w:suppressAutoHyphens w:val="0"/>
        <w:spacing w:before="30" w:after="30" w:line="276" w:lineRule="auto"/>
        <w:jc w:val="both"/>
      </w:pPr>
      <w:r>
        <w:t>Obzirom se najveći broj intervencija događao upravo u ljetnom periodu, dežurstva su se pokazala kao izrazito uspješan model koji se planira primjenjivati i u narednim godinama. Tijekom vikend dežurstava posebno se obilazi teren na području Velebita te su dežurni članovi nebrojeno puta pomogli u sitnim intervencijama koje su spriječile puno veće nezgode i nesreće.</w:t>
      </w:r>
    </w:p>
    <w:p w14:paraId="04891193" w14:textId="77777777" w:rsidR="00293F55" w:rsidRDefault="00293F55" w:rsidP="00EC203E">
      <w:pPr>
        <w:widowControl/>
        <w:suppressAutoHyphens w:val="0"/>
        <w:autoSpaceDE w:val="0"/>
        <w:autoSpaceDN w:val="0"/>
        <w:adjustRightInd w:val="0"/>
        <w:spacing w:before="30" w:after="30" w:line="276" w:lineRule="auto"/>
        <w:jc w:val="both"/>
        <w:rPr>
          <w:rFonts w:cs="Times New Roman"/>
          <w:bCs/>
        </w:rPr>
      </w:pPr>
    </w:p>
    <w:p w14:paraId="4810C46E" w14:textId="77777777" w:rsidR="00A822CD" w:rsidRPr="00611654" w:rsidRDefault="00A822CD" w:rsidP="007C4803">
      <w:pPr>
        <w:pStyle w:val="Odlomakpopisa"/>
        <w:widowControl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cs="Times New Roman"/>
          <w:bCs/>
        </w:rPr>
      </w:pPr>
    </w:p>
    <w:p w14:paraId="464C7E7C" w14:textId="0A176C90" w:rsidR="00611654" w:rsidRPr="00EC203E" w:rsidRDefault="00EC203E">
      <w:pPr>
        <w:pStyle w:val="Odlomakpopisa"/>
        <w:widowControl/>
        <w:numPr>
          <w:ilvl w:val="1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611654" w:rsidRPr="00EC203E">
        <w:rPr>
          <w:rFonts w:cs="Times New Roman"/>
          <w:b/>
        </w:rPr>
        <w:t>Povjerenici civilne zaštite</w:t>
      </w:r>
    </w:p>
    <w:p w14:paraId="7F9D42AB" w14:textId="77777777" w:rsidR="00AB225E" w:rsidRPr="00CF24B1" w:rsidRDefault="00AB225E" w:rsidP="007C4803">
      <w:pPr>
        <w:spacing w:line="276" w:lineRule="auto"/>
        <w:jc w:val="both"/>
      </w:pPr>
    </w:p>
    <w:p w14:paraId="4F13A257" w14:textId="3FAC7973" w:rsidR="00EA4F52" w:rsidRDefault="00611654" w:rsidP="0095695C">
      <w:pPr>
        <w:spacing w:beforeLines="30" w:before="72" w:afterLines="30" w:after="72" w:line="276" w:lineRule="auto"/>
        <w:jc w:val="both"/>
      </w:pPr>
      <w:r w:rsidRPr="00CC796C">
        <w:t>Temeljem Procjene rizika od velikih nesreća za Grad Otočac i Plana djelovan</w:t>
      </w:r>
      <w:r w:rsidR="00EA4F52">
        <w:t>ja civilne zaštite Grada Otočca</w:t>
      </w:r>
      <w:r w:rsidRPr="00CC796C">
        <w:t xml:space="preserve"> provodi se postupak imenovanja povjerenika i zamjenika povjerenika civilne zaštite Grada Otočca po </w:t>
      </w:r>
      <w:r w:rsidR="00C8608A">
        <w:t>m</w:t>
      </w:r>
      <w:r w:rsidRPr="00CC796C">
        <w:t>jesnim odborim</w:t>
      </w:r>
      <w:r w:rsidR="00EA4F52">
        <w:t xml:space="preserve">a te je, sukladno navedenom, Grad Otočac, temeljem </w:t>
      </w:r>
      <w:r w:rsidR="00EA4F52" w:rsidRPr="00AB225E">
        <w:t>odredbe članka 34. stavka 1. Za</w:t>
      </w:r>
      <w:r w:rsidR="00EA4F52">
        <w:t xml:space="preserve">kona o sustavu civilne zaštite, </w:t>
      </w:r>
      <w:r w:rsidR="00EA4F52" w:rsidRPr="00AB225E">
        <w:t>imenovao povjerenike civilne zaštite i njihove zamjenike</w:t>
      </w:r>
      <w:r w:rsidR="00EA4F52">
        <w:t xml:space="preserve"> za svoje područje.</w:t>
      </w:r>
      <w:r w:rsidR="00EA4F52" w:rsidRPr="00AB225E">
        <w:t xml:space="preserve"> </w:t>
      </w:r>
    </w:p>
    <w:p w14:paraId="60A0005D" w14:textId="77777777" w:rsidR="00B5663F" w:rsidRDefault="00B5663F" w:rsidP="0095695C">
      <w:pPr>
        <w:spacing w:beforeLines="30" w:before="72" w:afterLines="30" w:after="72" w:line="276" w:lineRule="auto"/>
        <w:jc w:val="both"/>
      </w:pPr>
      <w:r>
        <w:t xml:space="preserve">Povjerenici civilne zaštite i njihovi zamjenici: </w:t>
      </w:r>
    </w:p>
    <w:p w14:paraId="6B3ED1D4" w14:textId="07EC0C9B" w:rsidR="00B5663F" w:rsidRDefault="00B5663F" w:rsidP="0095695C">
      <w:pPr>
        <w:pStyle w:val="Odlomakpopisa"/>
        <w:numPr>
          <w:ilvl w:val="1"/>
          <w:numId w:val="2"/>
        </w:numPr>
        <w:spacing w:beforeLines="30" w:before="72" w:afterLines="30" w:after="72" w:line="276" w:lineRule="auto"/>
        <w:contextualSpacing w:val="0"/>
        <w:jc w:val="both"/>
      </w:pPr>
      <w:r>
        <w:t xml:space="preserve">sudjeluju u pripremanju građana za osobnu i uzajamnu zaštitu te usklađuju provođenje mjera osobne i uzajamne zaštite, </w:t>
      </w:r>
    </w:p>
    <w:p w14:paraId="225B69EC" w14:textId="28F0F52E" w:rsidR="00B5663F" w:rsidRDefault="00B5663F" w:rsidP="0095695C">
      <w:pPr>
        <w:pStyle w:val="Odlomakpopisa"/>
        <w:numPr>
          <w:ilvl w:val="1"/>
          <w:numId w:val="2"/>
        </w:numPr>
        <w:spacing w:beforeLines="30" w:before="72" w:afterLines="30" w:after="72" w:line="276" w:lineRule="auto"/>
        <w:contextualSpacing w:val="0"/>
        <w:jc w:val="both"/>
      </w:pPr>
      <w:r>
        <w:t xml:space="preserve">daju obavijesti građanima o pravodobnom poduzimanju mjera civilne zaštite te javne mobilizacije radi sudjelovanja u sustavu civilne zaštite, </w:t>
      </w:r>
    </w:p>
    <w:p w14:paraId="18518DEF" w14:textId="1B237FEF" w:rsidR="00B5663F" w:rsidRDefault="00B5663F" w:rsidP="0095695C">
      <w:pPr>
        <w:pStyle w:val="Odlomakpopisa"/>
        <w:numPr>
          <w:ilvl w:val="1"/>
          <w:numId w:val="2"/>
        </w:numPr>
        <w:spacing w:beforeLines="30" w:before="72" w:afterLines="30" w:after="72" w:line="276" w:lineRule="auto"/>
        <w:contextualSpacing w:val="0"/>
        <w:jc w:val="both"/>
      </w:pPr>
      <w:r>
        <w:t xml:space="preserve">sudjeluju u organiziranju i provođenju evakuacije, sklanjanja, zbrinjavanja i drugih mjera civilne zaštite, </w:t>
      </w:r>
    </w:p>
    <w:p w14:paraId="3198EBD1" w14:textId="25EA8A2D" w:rsidR="00B5663F" w:rsidRDefault="00B5663F" w:rsidP="0095695C">
      <w:pPr>
        <w:pStyle w:val="Odlomakpopisa"/>
        <w:numPr>
          <w:ilvl w:val="1"/>
          <w:numId w:val="2"/>
        </w:numPr>
        <w:spacing w:beforeLines="30" w:before="72" w:afterLines="30" w:after="72" w:line="276" w:lineRule="auto"/>
        <w:contextualSpacing w:val="0"/>
        <w:jc w:val="both"/>
      </w:pPr>
      <w:r>
        <w:t xml:space="preserve">organiziraju zaštitu i spašavanje pripadnika ranjivih skupina, </w:t>
      </w:r>
    </w:p>
    <w:p w14:paraId="3F47C623" w14:textId="2D0D0A66" w:rsidR="00A7765D" w:rsidRDefault="00B5663F" w:rsidP="0095695C">
      <w:pPr>
        <w:pStyle w:val="Odlomakpopisa"/>
        <w:numPr>
          <w:ilvl w:val="1"/>
          <w:numId w:val="2"/>
        </w:numPr>
        <w:spacing w:beforeLines="30" w:before="72" w:afterLines="30" w:after="72" w:line="276" w:lineRule="auto"/>
        <w:contextualSpacing w:val="0"/>
        <w:jc w:val="both"/>
      </w:pPr>
      <w:r>
        <w:t>provjeravaju postavljanje obavijesti o znakovima za uzbunjivanje u stambenim zgradama na području svoje nadležnosti i o propustima obavješćuju inspekciju civilne zaštite.</w:t>
      </w:r>
    </w:p>
    <w:p w14:paraId="0481EA48" w14:textId="785A62E4" w:rsidR="0095695C" w:rsidRDefault="0095695C" w:rsidP="0095695C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>
        <w:lastRenderedPageBreak/>
        <w:t xml:space="preserve">Kontakt podaci povjerenika civilne zaštite i njihovih zamjenika </w:t>
      </w:r>
      <w:r w:rsidRPr="007627A4">
        <w:t>(adrese, fiksni i mobilni telefonski brojevi</w:t>
      </w:r>
      <w:r>
        <w:t>,…</w:t>
      </w:r>
      <w:r w:rsidRPr="007627A4">
        <w:t>) kontinuirano se ažuriraju u planskim dokumentima.</w:t>
      </w:r>
    </w:p>
    <w:p w14:paraId="05FB70B4" w14:textId="77777777" w:rsidR="00594EF9" w:rsidRDefault="00594EF9" w:rsidP="007C4803">
      <w:pPr>
        <w:spacing w:line="276" w:lineRule="auto"/>
        <w:jc w:val="both"/>
        <w:rPr>
          <w:rFonts w:cs="Times New Roman"/>
          <w:bCs/>
        </w:rPr>
      </w:pPr>
    </w:p>
    <w:p w14:paraId="1A1F565A" w14:textId="77777777" w:rsidR="00CF39F8" w:rsidRDefault="00CF39F8" w:rsidP="007C4803">
      <w:pPr>
        <w:spacing w:line="276" w:lineRule="auto"/>
        <w:jc w:val="both"/>
      </w:pPr>
    </w:p>
    <w:p w14:paraId="3F406D92" w14:textId="31F81EF2" w:rsidR="00611654" w:rsidRPr="0095695C" w:rsidRDefault="0095695C">
      <w:pPr>
        <w:pStyle w:val="Odlomakpopisa"/>
        <w:widowControl/>
        <w:numPr>
          <w:ilvl w:val="1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611654" w:rsidRPr="0095695C">
        <w:rPr>
          <w:rFonts w:cs="Times New Roman"/>
          <w:b/>
        </w:rPr>
        <w:t>Koordinatori na lokaciji</w:t>
      </w:r>
    </w:p>
    <w:p w14:paraId="25B860B1" w14:textId="77777777" w:rsidR="00611654" w:rsidRDefault="00611654" w:rsidP="0095695C">
      <w:pPr>
        <w:pStyle w:val="Odlomakpopisa"/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ind w:left="0"/>
        <w:contextualSpacing w:val="0"/>
        <w:jc w:val="both"/>
        <w:rPr>
          <w:rFonts w:cs="Times New Roman"/>
          <w:b/>
        </w:rPr>
      </w:pPr>
    </w:p>
    <w:p w14:paraId="2D623A4C" w14:textId="77777777" w:rsidR="00611654" w:rsidRDefault="00611654" w:rsidP="0095695C">
      <w:pPr>
        <w:spacing w:beforeLines="30" w:before="72" w:afterLines="30" w:after="72" w:line="276" w:lineRule="auto"/>
        <w:jc w:val="both"/>
      </w:pPr>
      <w:r w:rsidRPr="004E507B">
        <w:t>Sukladno specifičnostima izvanrednog događaja, načelnik Stožera civilne zaštite određuje koordinatora na lokaciji. Koordinatori na l</w:t>
      </w:r>
      <w:r>
        <w:t>okaciji, u slučaju velike nesreće i katastrofe, koordiniraju aktivnostima operativnih snaga sustav</w:t>
      </w:r>
      <w:r w:rsidR="008C5BF6">
        <w:t>a</w:t>
      </w:r>
      <w:r>
        <w:t xml:space="preserve"> civilne zaštite na mjestu intervencije. Koordinatori na lokaciji </w:t>
      </w:r>
      <w:r w:rsidRPr="004E507B">
        <w:t xml:space="preserve">procjenjuju nastalu situaciju i njezine posljedice na terenu te, u suradnji s nadležnim </w:t>
      </w:r>
      <w:r w:rsidR="00840B75">
        <w:t>s</w:t>
      </w:r>
      <w:r w:rsidRPr="004E507B">
        <w:t>tožerom civilne zaštite, usklađuj</w:t>
      </w:r>
      <w:r>
        <w:t>u</w:t>
      </w:r>
      <w:r w:rsidRPr="004E507B">
        <w:t xml:space="preserve"> djelovanje operativnih snaga sustava civilne zaštite, poradi poduzimanja mjera i aktivnosti za otklanjanje posljedica izvanrednog događaja, </w:t>
      </w:r>
      <w:r>
        <w:rPr>
          <w:rFonts w:cs="Times New Roman"/>
        </w:rPr>
        <w:t>temeljem članka 26. stavka</w:t>
      </w:r>
      <w:r w:rsidRPr="004E507B">
        <w:rPr>
          <w:rFonts w:cs="Times New Roman"/>
        </w:rPr>
        <w:t xml:space="preserve"> 2. Pravilnika o mobilizaciji, uvjetima i načinu rada operativnih snaga sustava civilne zaštite </w:t>
      </w:r>
      <w:r w:rsidR="00774226">
        <w:rPr>
          <w:rFonts w:cs="Times New Roman"/>
        </w:rPr>
        <w:t>(NN</w:t>
      </w:r>
      <w:r w:rsidRPr="004E507B">
        <w:rPr>
          <w:rFonts w:cs="Times New Roman"/>
        </w:rPr>
        <w:t xml:space="preserve"> 69/16).</w:t>
      </w:r>
      <w:r w:rsidRPr="004E507B">
        <w:t xml:space="preserve"> </w:t>
      </w:r>
    </w:p>
    <w:p w14:paraId="76BB39AA" w14:textId="44683790" w:rsidR="00611654" w:rsidRPr="00B33ABE" w:rsidRDefault="00611654" w:rsidP="0095695C">
      <w:pPr>
        <w:spacing w:beforeLines="30" w:before="72" w:afterLines="30" w:after="72" w:line="276" w:lineRule="auto"/>
        <w:jc w:val="both"/>
      </w:pPr>
      <w:r w:rsidRPr="004E507B">
        <w:rPr>
          <w:rFonts w:cs="Times New Roman"/>
        </w:rPr>
        <w:t>Načelnik Stožera civilne zaštite Grada Otočca Odlukom o imenovanju koordinatora na lokaciji (KLASA: 810-0</w:t>
      </w:r>
      <w:r w:rsidR="0095695C">
        <w:rPr>
          <w:rFonts w:cs="Times New Roman"/>
        </w:rPr>
        <w:t>1</w:t>
      </w:r>
      <w:r w:rsidRPr="004E507B">
        <w:rPr>
          <w:rFonts w:cs="Times New Roman"/>
        </w:rPr>
        <w:t>/</w:t>
      </w:r>
      <w:r w:rsidR="0095695C">
        <w:rPr>
          <w:rFonts w:cs="Times New Roman"/>
        </w:rPr>
        <w:t>21</w:t>
      </w:r>
      <w:r w:rsidRPr="004E507B">
        <w:rPr>
          <w:rFonts w:cs="Times New Roman"/>
        </w:rPr>
        <w:t>-01/0</w:t>
      </w:r>
      <w:r w:rsidR="0095695C">
        <w:rPr>
          <w:rFonts w:cs="Times New Roman"/>
        </w:rPr>
        <w:t>9</w:t>
      </w:r>
      <w:r w:rsidRPr="004E507B">
        <w:rPr>
          <w:rFonts w:cs="Times New Roman"/>
        </w:rPr>
        <w:t>, URBROJ: 2125</w:t>
      </w:r>
      <w:r w:rsidR="0095695C">
        <w:rPr>
          <w:rFonts w:cs="Times New Roman"/>
        </w:rPr>
        <w:t>-</w:t>
      </w:r>
      <w:r w:rsidRPr="004E507B">
        <w:rPr>
          <w:rFonts w:cs="Times New Roman"/>
        </w:rPr>
        <w:t>2-03-</w:t>
      </w:r>
      <w:r w:rsidR="0095695C">
        <w:rPr>
          <w:rFonts w:cs="Times New Roman"/>
        </w:rPr>
        <w:t>22</w:t>
      </w:r>
      <w:r w:rsidRPr="004E507B">
        <w:rPr>
          <w:rFonts w:cs="Times New Roman"/>
        </w:rPr>
        <w:t>-</w:t>
      </w:r>
      <w:r w:rsidR="0095695C">
        <w:rPr>
          <w:rFonts w:cs="Times New Roman"/>
        </w:rPr>
        <w:t>4</w:t>
      </w:r>
      <w:r w:rsidRPr="004E507B">
        <w:rPr>
          <w:rFonts w:cs="Times New Roman"/>
        </w:rPr>
        <w:t xml:space="preserve"> od </w:t>
      </w:r>
      <w:r w:rsidR="0095695C">
        <w:rPr>
          <w:rFonts w:cs="Times New Roman"/>
        </w:rPr>
        <w:t>18</w:t>
      </w:r>
      <w:r>
        <w:rPr>
          <w:rFonts w:cs="Times New Roman"/>
        </w:rPr>
        <w:t>.0</w:t>
      </w:r>
      <w:r w:rsidR="0095695C">
        <w:rPr>
          <w:rFonts w:cs="Times New Roman"/>
        </w:rPr>
        <w:t>3</w:t>
      </w:r>
      <w:r>
        <w:rPr>
          <w:rFonts w:cs="Times New Roman"/>
        </w:rPr>
        <w:t>.20</w:t>
      </w:r>
      <w:r w:rsidR="0095695C">
        <w:rPr>
          <w:rFonts w:cs="Times New Roman"/>
        </w:rPr>
        <w:t>22</w:t>
      </w:r>
      <w:r>
        <w:rPr>
          <w:rFonts w:cs="Times New Roman"/>
        </w:rPr>
        <w:t xml:space="preserve">. </w:t>
      </w:r>
      <w:r w:rsidRPr="004E507B">
        <w:rPr>
          <w:rFonts w:cs="Times New Roman"/>
        </w:rPr>
        <w:t>godine), imenovao je 7 koordinatora na lokaciji, sukladno obrascu samoprocjene kojim je utvrđena obaveza izrade Procjene rizika od velikih nesreća za Grad Otoč</w:t>
      </w:r>
      <w:r w:rsidR="008577B2">
        <w:rPr>
          <w:rFonts w:cs="Times New Roman"/>
        </w:rPr>
        <w:t>ac</w:t>
      </w:r>
      <w:r w:rsidRPr="004E507B">
        <w:rPr>
          <w:rFonts w:cs="Times New Roman"/>
        </w:rPr>
        <w:t xml:space="preserve">. </w:t>
      </w:r>
    </w:p>
    <w:p w14:paraId="26D78975" w14:textId="77777777" w:rsidR="00611654" w:rsidRPr="00B33ABE" w:rsidRDefault="00611654" w:rsidP="0095695C">
      <w:pPr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  <w:color w:val="000000"/>
        </w:rPr>
      </w:pPr>
      <w:r w:rsidRPr="00B33ABE">
        <w:rPr>
          <w:rFonts w:cs="Times New Roman"/>
          <w:color w:val="000000"/>
        </w:rPr>
        <w:t>Koordinatori na lokaciji imenovani su</w:t>
      </w:r>
      <w:r>
        <w:rPr>
          <w:rFonts w:cs="Times New Roman"/>
          <w:color w:val="000000"/>
        </w:rPr>
        <w:t>,</w:t>
      </w:r>
      <w:r w:rsidRPr="00B33ABE">
        <w:rPr>
          <w:rFonts w:cs="Times New Roman"/>
          <w:color w:val="000000"/>
        </w:rPr>
        <w:t xml:space="preserve"> po jedan</w:t>
      </w:r>
      <w:r>
        <w:rPr>
          <w:rFonts w:cs="Times New Roman"/>
          <w:color w:val="000000"/>
        </w:rPr>
        <w:t>,</w:t>
      </w:r>
      <w:r w:rsidRPr="00B33ABE">
        <w:rPr>
          <w:rFonts w:cs="Times New Roman"/>
          <w:color w:val="000000"/>
        </w:rPr>
        <w:t xml:space="preserve"> za svaki od sljedećih rizika: </w:t>
      </w:r>
    </w:p>
    <w:p w14:paraId="35C1235F" w14:textId="77777777" w:rsidR="00611654" w:rsidRDefault="00611654">
      <w:pPr>
        <w:pStyle w:val="Odlomakpopisa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ind w:left="0" w:firstLine="0"/>
        <w:contextualSpacing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potres</w:t>
      </w:r>
    </w:p>
    <w:p w14:paraId="4D76D37F" w14:textId="77777777" w:rsidR="00611654" w:rsidRDefault="00611654">
      <w:pPr>
        <w:pStyle w:val="Odlomakpopisa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ind w:left="0" w:firstLine="0"/>
        <w:contextualSpacing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poplave izazvane izlijevanjem kopnenih vodenih tijela</w:t>
      </w:r>
    </w:p>
    <w:p w14:paraId="629C7CC3" w14:textId="77777777" w:rsidR="00611654" w:rsidRPr="00B33ABE" w:rsidRDefault="00611654">
      <w:pPr>
        <w:pStyle w:val="Odlomakpopisa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ind w:left="0" w:firstLine="0"/>
        <w:contextualSpacing w:val="0"/>
        <w:jc w:val="both"/>
        <w:rPr>
          <w:rFonts w:cs="Times New Roman"/>
          <w:color w:val="000000"/>
        </w:rPr>
      </w:pPr>
      <w:r w:rsidRPr="00B33ABE">
        <w:rPr>
          <w:rFonts w:cs="Times New Roman"/>
          <w:color w:val="000000"/>
        </w:rPr>
        <w:t xml:space="preserve">epidemije i pandemije </w:t>
      </w:r>
    </w:p>
    <w:p w14:paraId="286B2593" w14:textId="77777777" w:rsidR="00611654" w:rsidRPr="00B33ABE" w:rsidRDefault="00611654">
      <w:pPr>
        <w:pStyle w:val="Odlomakpopisa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ind w:left="0" w:firstLine="0"/>
        <w:contextualSpacing w:val="0"/>
        <w:jc w:val="both"/>
        <w:rPr>
          <w:rFonts w:cs="Times New Roman"/>
          <w:color w:val="000000"/>
        </w:rPr>
      </w:pPr>
      <w:r w:rsidRPr="00B33ABE">
        <w:rPr>
          <w:rFonts w:cs="Times New Roman"/>
          <w:color w:val="000000"/>
        </w:rPr>
        <w:t xml:space="preserve">ekstremne </w:t>
      </w:r>
      <w:r>
        <w:rPr>
          <w:rFonts w:cs="Times New Roman"/>
          <w:color w:val="000000"/>
        </w:rPr>
        <w:t>temperature</w:t>
      </w:r>
      <w:r w:rsidRPr="00B33ABE">
        <w:rPr>
          <w:rFonts w:cs="Times New Roman"/>
          <w:color w:val="000000"/>
        </w:rPr>
        <w:t xml:space="preserve"> </w:t>
      </w:r>
    </w:p>
    <w:p w14:paraId="318D3EFC" w14:textId="77777777" w:rsidR="00611654" w:rsidRPr="00B33ABE" w:rsidRDefault="00611654">
      <w:pPr>
        <w:pStyle w:val="Odlomakpopisa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ind w:left="0" w:firstLine="0"/>
        <w:contextualSpacing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tehničko-tehnološke nesreće</w:t>
      </w:r>
    </w:p>
    <w:p w14:paraId="12B6276F" w14:textId="77777777" w:rsidR="00611654" w:rsidRPr="00B33ABE" w:rsidRDefault="00611654">
      <w:pPr>
        <w:pStyle w:val="Odlomakpopisa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ind w:left="0" w:firstLine="0"/>
        <w:contextualSpacing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opasnost od mina</w:t>
      </w:r>
    </w:p>
    <w:p w14:paraId="711397A7" w14:textId="262C0004" w:rsidR="00EA4F52" w:rsidRDefault="00611654">
      <w:pPr>
        <w:pStyle w:val="Odlomakpopisa"/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ind w:left="0" w:firstLine="0"/>
        <w:contextualSpacing w:val="0"/>
        <w:jc w:val="both"/>
        <w:rPr>
          <w:rFonts w:cs="Times New Roman"/>
          <w:color w:val="000000"/>
        </w:rPr>
      </w:pPr>
      <w:r w:rsidRPr="00B33ABE">
        <w:rPr>
          <w:rFonts w:cs="Times New Roman"/>
          <w:color w:val="000000"/>
        </w:rPr>
        <w:t>po</w:t>
      </w:r>
      <w:r>
        <w:rPr>
          <w:rFonts w:cs="Times New Roman"/>
          <w:color w:val="000000"/>
        </w:rPr>
        <w:t>žar otvornog tipa</w:t>
      </w:r>
    </w:p>
    <w:p w14:paraId="7716E61A" w14:textId="662EE683" w:rsidR="00C41388" w:rsidRDefault="00C41388" w:rsidP="00C41388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>
        <w:t xml:space="preserve">Kontakt podaci koordinatora na lokaciji </w:t>
      </w:r>
      <w:r w:rsidRPr="007627A4">
        <w:t>(adrese, fiksni i mobilni telefonski brojevi</w:t>
      </w:r>
      <w:r>
        <w:t>,…</w:t>
      </w:r>
      <w:r w:rsidRPr="007627A4">
        <w:t>) kontinuirano se ažuriraju u planskim dokumentima.</w:t>
      </w:r>
    </w:p>
    <w:p w14:paraId="304E1378" w14:textId="77777777" w:rsidR="00C41388" w:rsidRDefault="00C41388" w:rsidP="00C41388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</w:p>
    <w:p w14:paraId="00132F90" w14:textId="77777777" w:rsidR="00EB00F5" w:rsidRPr="00EB00F5" w:rsidRDefault="00EB00F5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</w:rPr>
      </w:pPr>
    </w:p>
    <w:p w14:paraId="7B145551" w14:textId="14824F75" w:rsidR="00D54363" w:rsidRPr="00C41388" w:rsidRDefault="00C41388">
      <w:pPr>
        <w:pStyle w:val="Odlomakpopisa"/>
        <w:widowControl/>
        <w:numPr>
          <w:ilvl w:val="1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</w:rPr>
      </w:pPr>
      <w:r>
        <w:rPr>
          <w:rFonts w:eastAsia="Times New Roman" w:cs="Times New Roman"/>
          <w:b/>
          <w:lang w:eastAsia="hr-HR"/>
        </w:rPr>
        <w:t xml:space="preserve"> </w:t>
      </w:r>
      <w:r w:rsidRPr="00C41388">
        <w:rPr>
          <w:rFonts w:eastAsia="Times New Roman" w:cs="Times New Roman"/>
          <w:b/>
          <w:lang w:eastAsia="hr-HR"/>
        </w:rPr>
        <w:t>Pravne osobe od interesa za sustav civilne zaštite</w:t>
      </w:r>
    </w:p>
    <w:p w14:paraId="5619F27F" w14:textId="77777777" w:rsidR="00A7765D" w:rsidRDefault="00A7765D" w:rsidP="007C4803">
      <w:pPr>
        <w:tabs>
          <w:tab w:val="left" w:pos="426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cs="Times New Roman"/>
          <w:b/>
          <w:bCs/>
          <w:iCs/>
          <w:color w:val="000000"/>
        </w:rPr>
      </w:pPr>
    </w:p>
    <w:p w14:paraId="3C78D32B" w14:textId="77777777" w:rsidR="00D54363" w:rsidRPr="007627A4" w:rsidRDefault="00D54363" w:rsidP="00D9006E">
      <w:pPr>
        <w:widowControl/>
        <w:suppressAutoHyphens w:val="0"/>
        <w:spacing w:beforeLines="30" w:before="72" w:afterLines="30" w:after="72" w:line="276" w:lineRule="auto"/>
        <w:jc w:val="both"/>
        <w:rPr>
          <w:rFonts w:eastAsia="Times New Roman" w:cs="Times New Roman"/>
          <w:lang w:eastAsia="hr-HR"/>
        </w:rPr>
      </w:pPr>
      <w:r w:rsidRPr="007627A4">
        <w:rPr>
          <w:rFonts w:eastAsia="Times New Roman" w:cs="Times New Roman"/>
          <w:lang w:eastAsia="hr-HR"/>
        </w:rPr>
        <w:t>Pravne osobe koje će</w:t>
      </w:r>
      <w:r w:rsidR="00880AB5">
        <w:rPr>
          <w:rFonts w:eastAsia="Times New Roman" w:cs="Times New Roman"/>
          <w:lang w:eastAsia="hr-HR"/>
        </w:rPr>
        <w:t>,</w:t>
      </w:r>
      <w:r w:rsidRPr="007627A4">
        <w:rPr>
          <w:rFonts w:eastAsia="Times New Roman" w:cs="Times New Roman"/>
          <w:lang w:eastAsia="hr-HR"/>
        </w:rPr>
        <w:t xml:space="preserve"> poradi nekog interesa </w:t>
      </w:r>
      <w:r w:rsidR="00EB00F5">
        <w:rPr>
          <w:rFonts w:eastAsia="Times New Roman" w:cs="Times New Roman"/>
          <w:lang w:eastAsia="hr-HR"/>
        </w:rPr>
        <w:t xml:space="preserve">civilne zaštite odnosno </w:t>
      </w:r>
      <w:r w:rsidRPr="007627A4">
        <w:rPr>
          <w:rFonts w:eastAsia="Times New Roman" w:cs="Times New Roman"/>
          <w:lang w:eastAsia="hr-HR"/>
        </w:rPr>
        <w:t xml:space="preserve">zaštite i spašavanja stanovništva, materijalnih i kulturnih dobara </w:t>
      </w:r>
      <w:r w:rsidR="001A0F80">
        <w:rPr>
          <w:rFonts w:eastAsia="Times New Roman" w:cs="Times New Roman"/>
          <w:lang w:eastAsia="hr-HR"/>
        </w:rPr>
        <w:t>Grad</w:t>
      </w:r>
      <w:r w:rsidR="0045097A">
        <w:rPr>
          <w:rFonts w:eastAsia="Times New Roman" w:cs="Times New Roman"/>
          <w:lang w:eastAsia="hr-HR"/>
        </w:rPr>
        <w:t>a</w:t>
      </w:r>
      <w:r w:rsidR="001A0F80">
        <w:rPr>
          <w:rFonts w:eastAsia="Times New Roman" w:cs="Times New Roman"/>
          <w:lang w:eastAsia="hr-HR"/>
        </w:rPr>
        <w:t xml:space="preserve"> Otočca</w:t>
      </w:r>
      <w:r w:rsidR="00880AB5">
        <w:rPr>
          <w:rFonts w:eastAsia="Times New Roman" w:cs="Times New Roman"/>
          <w:lang w:eastAsia="hr-HR"/>
        </w:rPr>
        <w:t>,</w:t>
      </w:r>
      <w:r w:rsidRPr="007627A4">
        <w:rPr>
          <w:rFonts w:eastAsia="Times New Roman" w:cs="Times New Roman"/>
          <w:lang w:eastAsia="hr-HR"/>
        </w:rPr>
        <w:t xml:space="preserve"> dobiti zadaću</w:t>
      </w:r>
      <w:r w:rsidR="00E32589">
        <w:rPr>
          <w:rFonts w:eastAsia="Times New Roman" w:cs="Times New Roman"/>
          <w:lang w:eastAsia="hr-HR"/>
        </w:rPr>
        <w:t xml:space="preserve"> su</w:t>
      </w:r>
      <w:r w:rsidRPr="007627A4">
        <w:rPr>
          <w:rFonts w:eastAsia="Times New Roman" w:cs="Times New Roman"/>
          <w:lang w:eastAsia="hr-HR"/>
        </w:rPr>
        <w:t>:</w:t>
      </w:r>
    </w:p>
    <w:p w14:paraId="0249FB15" w14:textId="77777777" w:rsidR="002355E9" w:rsidRPr="005F6850" w:rsidRDefault="002355E9">
      <w:pPr>
        <w:pStyle w:val="Odlomakpopisa"/>
        <w:widowControl/>
        <w:numPr>
          <w:ilvl w:val="0"/>
          <w:numId w:val="18"/>
        </w:numPr>
        <w:suppressAutoHyphens w:val="0"/>
        <w:spacing w:beforeLines="30" w:before="72" w:afterLines="30" w:after="72" w:line="276" w:lineRule="auto"/>
        <w:jc w:val="both"/>
      </w:pPr>
      <w:r w:rsidRPr="005F6850">
        <w:t>Komunalac d.o.o.</w:t>
      </w:r>
      <w:r w:rsidR="0045097A" w:rsidRPr="005F6850">
        <w:t>,</w:t>
      </w:r>
      <w:r w:rsidRPr="005F6850">
        <w:t xml:space="preserve"> </w:t>
      </w:r>
      <w:r w:rsidR="007D0A96" w:rsidRPr="005F6850">
        <w:t>B. Kašića 5A</w:t>
      </w:r>
      <w:r w:rsidR="0045097A" w:rsidRPr="005F6850">
        <w:t>, Otočac</w:t>
      </w:r>
      <w:r w:rsidRPr="005F6850">
        <w:t xml:space="preserve"> </w:t>
      </w:r>
    </w:p>
    <w:p w14:paraId="6B31FBAA" w14:textId="77777777" w:rsidR="00262D28" w:rsidRDefault="00CF1823">
      <w:pPr>
        <w:pStyle w:val="Odlomakpopisa"/>
        <w:widowControl/>
        <w:numPr>
          <w:ilvl w:val="0"/>
          <w:numId w:val="18"/>
        </w:numPr>
        <w:suppressAutoHyphens w:val="0"/>
        <w:spacing w:beforeLines="30" w:before="72" w:afterLines="30" w:after="72" w:line="276" w:lineRule="auto"/>
        <w:jc w:val="both"/>
      </w:pPr>
      <w:r w:rsidRPr="005F6850">
        <w:t>Gacka d.o.o.</w:t>
      </w:r>
      <w:r w:rsidR="0045097A" w:rsidRPr="005F6850">
        <w:t>,</w:t>
      </w:r>
      <w:r w:rsidRPr="005F6850">
        <w:t xml:space="preserve"> </w:t>
      </w:r>
      <w:r w:rsidR="007D0A96" w:rsidRPr="005F6850">
        <w:t>B.</w:t>
      </w:r>
      <w:r w:rsidR="0098406F" w:rsidRPr="005F6850">
        <w:t xml:space="preserve"> </w:t>
      </w:r>
      <w:r w:rsidR="007D0A96" w:rsidRPr="005F6850">
        <w:t>Kašića 5A</w:t>
      </w:r>
      <w:r w:rsidR="00486A51" w:rsidRPr="005F6850">
        <w:t>, Otočac</w:t>
      </w:r>
    </w:p>
    <w:p w14:paraId="77909AF3" w14:textId="77777777" w:rsidR="00F47FD6" w:rsidRPr="005F6850" w:rsidRDefault="00F47FD6">
      <w:pPr>
        <w:pStyle w:val="Odlomakpopisa"/>
        <w:widowControl/>
        <w:numPr>
          <w:ilvl w:val="0"/>
          <w:numId w:val="18"/>
        </w:numPr>
        <w:suppressAutoHyphens w:val="0"/>
        <w:spacing w:beforeLines="30" w:before="72" w:afterLines="30" w:after="72" w:line="276" w:lineRule="auto"/>
        <w:jc w:val="both"/>
      </w:pPr>
      <w:r w:rsidRPr="005F6850">
        <w:t>Osnovna škola „Zrinskih i Frankopana“ Otočac, K. Zvonimira 15, Otočac</w:t>
      </w:r>
    </w:p>
    <w:p w14:paraId="0195464E" w14:textId="77777777" w:rsidR="00F47FD6" w:rsidRPr="005F6850" w:rsidRDefault="00F47FD6">
      <w:pPr>
        <w:pStyle w:val="Odlomakpopisa"/>
        <w:widowControl/>
        <w:numPr>
          <w:ilvl w:val="0"/>
          <w:numId w:val="18"/>
        </w:numPr>
        <w:suppressAutoHyphens w:val="0"/>
        <w:spacing w:beforeLines="30" w:before="72" w:afterLines="30" w:after="72" w:line="276" w:lineRule="auto"/>
        <w:jc w:val="both"/>
      </w:pPr>
      <w:r w:rsidRPr="005F6850">
        <w:t xml:space="preserve">Učenički dom Otočac, </w:t>
      </w:r>
      <w:proofErr w:type="spellStart"/>
      <w:r w:rsidRPr="005F6850">
        <w:t>Fortička</w:t>
      </w:r>
      <w:proofErr w:type="spellEnd"/>
      <w:r w:rsidRPr="005F6850">
        <w:t xml:space="preserve"> 2, Otočac</w:t>
      </w:r>
    </w:p>
    <w:p w14:paraId="56B6D2B6" w14:textId="77777777" w:rsidR="003E5077" w:rsidRPr="005F6850" w:rsidRDefault="003E5077">
      <w:pPr>
        <w:pStyle w:val="Odlomakpopisa"/>
        <w:widowControl/>
        <w:numPr>
          <w:ilvl w:val="0"/>
          <w:numId w:val="18"/>
        </w:numPr>
        <w:suppressAutoHyphens w:val="0"/>
        <w:spacing w:beforeLines="30" w:before="72" w:afterLines="30" w:after="72" w:line="276" w:lineRule="auto"/>
        <w:jc w:val="both"/>
      </w:pPr>
      <w:r w:rsidRPr="005F6850">
        <w:t>Dom zdravlja OTOČAC, Vladimira Nazora 21, Otočac</w:t>
      </w:r>
    </w:p>
    <w:p w14:paraId="3EBE68AF" w14:textId="3E4DC14E" w:rsidR="000E234E" w:rsidRDefault="000E234E">
      <w:pPr>
        <w:pStyle w:val="Odlomakpopisa"/>
        <w:widowControl/>
        <w:numPr>
          <w:ilvl w:val="0"/>
          <w:numId w:val="18"/>
        </w:numPr>
        <w:suppressAutoHyphens w:val="0"/>
        <w:spacing w:beforeLines="30" w:before="72" w:afterLines="30" w:after="72" w:line="276" w:lineRule="auto"/>
        <w:jc w:val="both"/>
      </w:pPr>
      <w:r>
        <w:t>Aeroklu</w:t>
      </w:r>
      <w:r w:rsidR="000D1C97">
        <w:t>b</w:t>
      </w:r>
      <w:r w:rsidR="0065555F">
        <w:t xml:space="preserve"> </w:t>
      </w:r>
      <w:r w:rsidR="000D1C97">
        <w:t>“KRILA GACKE“</w:t>
      </w:r>
      <w:r w:rsidR="0065555F">
        <w:t xml:space="preserve"> Otočac</w:t>
      </w:r>
      <w:r w:rsidR="000D1C97">
        <w:t xml:space="preserve">, </w:t>
      </w:r>
      <w:r w:rsidR="0065555F">
        <w:t>Ive Senjanina 12, Otočac</w:t>
      </w:r>
    </w:p>
    <w:p w14:paraId="47FD9797" w14:textId="32024079" w:rsidR="00C41388" w:rsidRPr="00E75C80" w:rsidRDefault="00C41388" w:rsidP="00D9006E">
      <w:pPr>
        <w:spacing w:beforeLines="30" w:before="72" w:afterLines="30" w:after="72" w:line="276" w:lineRule="auto"/>
        <w:jc w:val="both"/>
        <w:rPr>
          <w:rFonts w:eastAsia="Times New Roman"/>
          <w:szCs w:val="20"/>
          <w:lang w:eastAsia="hr-HR"/>
        </w:rPr>
      </w:pPr>
      <w:r>
        <w:lastRenderedPageBreak/>
        <w:t>Navedene pravne osobe određene su za operativne snage sustava civilne zaštite za područje Grada Otočca temeljem Odluke</w:t>
      </w:r>
      <w:r w:rsidRPr="00C41388">
        <w:rPr>
          <w:rFonts w:eastAsia="Times New Roman"/>
          <w:szCs w:val="20"/>
          <w:lang w:eastAsia="hr-HR"/>
        </w:rPr>
        <w:t xml:space="preserve"> </w:t>
      </w:r>
      <w:r w:rsidRPr="00AB6D3F">
        <w:rPr>
          <w:rFonts w:eastAsia="Times New Roman"/>
          <w:szCs w:val="20"/>
          <w:lang w:eastAsia="hr-HR"/>
        </w:rPr>
        <w:t>o određivanju pravnih osoba od interesa za sustav civilne zaštite Grada Otočca</w:t>
      </w:r>
      <w:r>
        <w:rPr>
          <w:rFonts w:eastAsia="Times New Roman"/>
          <w:szCs w:val="20"/>
          <w:lang w:eastAsia="hr-HR"/>
        </w:rPr>
        <w:t xml:space="preserve"> (</w:t>
      </w:r>
      <w:r w:rsidRPr="00AB6D3F">
        <w:rPr>
          <w:rFonts w:eastAsia="Times New Roman"/>
          <w:szCs w:val="20"/>
          <w:lang w:eastAsia="hr-HR"/>
        </w:rPr>
        <w:t xml:space="preserve">KLASA: </w:t>
      </w:r>
      <w:r>
        <w:rPr>
          <w:rFonts w:eastAsia="Times New Roman"/>
          <w:szCs w:val="20"/>
          <w:lang w:eastAsia="hr-HR"/>
        </w:rPr>
        <w:t>810-03/19-01/2</w:t>
      </w:r>
      <w:r w:rsidRPr="00AB6D3F">
        <w:rPr>
          <w:rFonts w:eastAsia="Times New Roman"/>
          <w:szCs w:val="20"/>
          <w:lang w:eastAsia="hr-HR"/>
        </w:rPr>
        <w:t>; URBROJ:</w:t>
      </w:r>
      <w:r>
        <w:rPr>
          <w:rFonts w:eastAsia="Times New Roman"/>
          <w:szCs w:val="20"/>
          <w:lang w:eastAsia="hr-HR"/>
        </w:rPr>
        <w:t xml:space="preserve"> 2125/02-01-19-17) koju je</w:t>
      </w:r>
      <w:r w:rsidR="00E75C80">
        <w:rPr>
          <w:rFonts w:eastAsia="Times New Roman"/>
          <w:szCs w:val="20"/>
          <w:lang w:eastAsia="hr-HR"/>
        </w:rPr>
        <w:t xml:space="preserve">, po dobivenoj Suglasnosti Ministarstva unutarnjih poslova – Ravnateljstva civilne zaštite (KLASA: 810-03/19-03/08; URBROJ: 511-01-376-19-2, od dana 20.12.2019. godine), donijelo Gradsko vijeće Grada Otočca </w:t>
      </w:r>
      <w:r>
        <w:rPr>
          <w:rFonts w:eastAsia="Times New Roman"/>
          <w:szCs w:val="20"/>
          <w:lang w:eastAsia="hr-HR"/>
        </w:rPr>
        <w:t>dana</w:t>
      </w:r>
      <w:r w:rsidRPr="00AB6D3F">
        <w:rPr>
          <w:rFonts w:eastAsia="Times New Roman"/>
          <w:szCs w:val="20"/>
          <w:lang w:eastAsia="hr-HR"/>
        </w:rPr>
        <w:t xml:space="preserve"> </w:t>
      </w:r>
      <w:r>
        <w:rPr>
          <w:rFonts w:eastAsia="Times New Roman"/>
          <w:szCs w:val="20"/>
          <w:lang w:eastAsia="hr-HR"/>
        </w:rPr>
        <w:t>30.12.2019</w:t>
      </w:r>
      <w:r w:rsidRPr="00AB6D3F">
        <w:rPr>
          <w:rFonts w:eastAsia="Times New Roman"/>
          <w:szCs w:val="20"/>
          <w:lang w:eastAsia="hr-HR"/>
        </w:rPr>
        <w:t>. godine</w:t>
      </w:r>
      <w:r w:rsidR="00D9006E">
        <w:rPr>
          <w:rFonts w:eastAsia="Times New Roman"/>
          <w:szCs w:val="20"/>
          <w:lang w:eastAsia="hr-HR"/>
        </w:rPr>
        <w:t>, a sve</w:t>
      </w:r>
      <w:r w:rsidR="00E75C80">
        <w:rPr>
          <w:rFonts w:eastAsia="Times New Roman"/>
          <w:szCs w:val="20"/>
          <w:lang w:eastAsia="hr-HR"/>
        </w:rPr>
        <w:t xml:space="preserve"> sukladno </w:t>
      </w:r>
      <w:r w:rsidR="00E75C80" w:rsidRPr="00AB6D3F">
        <w:rPr>
          <w:rFonts w:eastAsia="Times New Roman"/>
          <w:szCs w:val="20"/>
          <w:lang w:eastAsia="hr-HR"/>
        </w:rPr>
        <w:t>Zakon</w:t>
      </w:r>
      <w:r w:rsidR="00E75C80">
        <w:rPr>
          <w:rFonts w:eastAsia="Times New Roman"/>
          <w:szCs w:val="20"/>
          <w:lang w:eastAsia="hr-HR"/>
        </w:rPr>
        <w:t>u</w:t>
      </w:r>
      <w:r w:rsidR="00E75C80" w:rsidRPr="00AB6D3F">
        <w:rPr>
          <w:rFonts w:eastAsia="Times New Roman"/>
          <w:szCs w:val="20"/>
          <w:lang w:eastAsia="hr-HR"/>
        </w:rPr>
        <w:t xml:space="preserve"> o sustavu civilne zaštite (NN 82/15</w:t>
      </w:r>
      <w:r w:rsidR="00E75C80">
        <w:rPr>
          <w:rFonts w:eastAsia="Times New Roman"/>
          <w:szCs w:val="20"/>
          <w:lang w:eastAsia="hr-HR"/>
        </w:rPr>
        <w:t>, 118/18</w:t>
      </w:r>
      <w:r w:rsidR="00E75C80" w:rsidRPr="00AB6D3F">
        <w:rPr>
          <w:rFonts w:eastAsia="Times New Roman"/>
          <w:szCs w:val="20"/>
          <w:lang w:eastAsia="hr-HR"/>
        </w:rPr>
        <w:t>)</w:t>
      </w:r>
      <w:r w:rsidR="00E75C80">
        <w:rPr>
          <w:rFonts w:eastAsia="Times New Roman"/>
          <w:szCs w:val="20"/>
          <w:lang w:eastAsia="hr-HR"/>
        </w:rPr>
        <w:t>.</w:t>
      </w:r>
    </w:p>
    <w:p w14:paraId="4D5B775A" w14:textId="05F899CD" w:rsidR="00D9006E" w:rsidRDefault="00E75C80" w:rsidP="00D9006E">
      <w:pPr>
        <w:widowControl/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>
        <w:rPr>
          <w:rFonts w:cs="Times New Roman"/>
        </w:rPr>
        <w:t>Imenovanim</w:t>
      </w:r>
      <w:r w:rsidR="0098406F">
        <w:rPr>
          <w:rFonts w:cs="Times New Roman"/>
        </w:rPr>
        <w:t xml:space="preserve"> pravnim</w:t>
      </w:r>
      <w:r w:rsidR="005224DA">
        <w:rPr>
          <w:rFonts w:cs="Times New Roman"/>
        </w:rPr>
        <w:t xml:space="preserve"> osobama</w:t>
      </w:r>
      <w:r w:rsidR="00D7309D">
        <w:rPr>
          <w:rFonts w:cs="Times New Roman"/>
        </w:rPr>
        <w:t>,</w:t>
      </w:r>
      <w:r w:rsidR="00D54363" w:rsidRPr="005224DA">
        <w:rPr>
          <w:rFonts w:cs="Times New Roman"/>
        </w:rPr>
        <w:t xml:space="preserve"> koje će poradi nekog interesa </w:t>
      </w:r>
      <w:r w:rsidR="005224DA">
        <w:rPr>
          <w:rFonts w:cs="Times New Roman"/>
        </w:rPr>
        <w:t xml:space="preserve">za </w:t>
      </w:r>
      <w:r w:rsidR="005F63E0">
        <w:rPr>
          <w:rFonts w:cs="Times New Roman"/>
        </w:rPr>
        <w:t xml:space="preserve">sustav civilne zaštite </w:t>
      </w:r>
      <w:r w:rsidR="0098406F">
        <w:rPr>
          <w:rFonts w:cs="Times New Roman"/>
        </w:rPr>
        <w:t>Grada Otočca</w:t>
      </w:r>
      <w:r w:rsidR="00D54363" w:rsidRPr="005224DA">
        <w:rPr>
          <w:rFonts w:cs="Times New Roman"/>
        </w:rPr>
        <w:t xml:space="preserve"> dobiti zadaću</w:t>
      </w:r>
      <w:r w:rsidR="005224DA">
        <w:rPr>
          <w:rFonts w:cs="Times New Roman"/>
        </w:rPr>
        <w:t>,</w:t>
      </w:r>
      <w:r w:rsidR="00D54363" w:rsidRPr="005224DA">
        <w:rPr>
          <w:rFonts w:cs="Times New Roman"/>
        </w:rPr>
        <w:t xml:space="preserve"> </w:t>
      </w:r>
      <w:r w:rsidR="005F63E0">
        <w:rPr>
          <w:rFonts w:cs="Times New Roman"/>
        </w:rPr>
        <w:t>dostavljen</w:t>
      </w:r>
      <w:r w:rsidR="00D7309D">
        <w:rPr>
          <w:rFonts w:cs="Times New Roman"/>
        </w:rPr>
        <w:t xml:space="preserve"> je</w:t>
      </w:r>
      <w:r w:rsidR="005F63E0">
        <w:rPr>
          <w:rFonts w:cs="Times New Roman"/>
        </w:rPr>
        <w:t xml:space="preserve"> Plan djelovanja civilne zaštite Grada Otočca</w:t>
      </w:r>
      <w:r w:rsidR="00D54363" w:rsidRPr="005224DA">
        <w:rPr>
          <w:rFonts w:cs="Times New Roman"/>
        </w:rPr>
        <w:t xml:space="preserve"> </w:t>
      </w:r>
      <w:r w:rsidR="0052526C">
        <w:rPr>
          <w:rFonts w:cs="Times New Roman"/>
        </w:rPr>
        <w:t>u cilju</w:t>
      </w:r>
      <w:r w:rsidR="00D54363" w:rsidRPr="005224DA">
        <w:rPr>
          <w:rFonts w:cs="Times New Roman"/>
        </w:rPr>
        <w:t xml:space="preserve"> </w:t>
      </w:r>
      <w:r w:rsidR="0052526C">
        <w:rPr>
          <w:rFonts w:cs="Times New Roman"/>
        </w:rPr>
        <w:t>upozn</w:t>
      </w:r>
      <w:r w:rsidR="00F47FD6">
        <w:rPr>
          <w:rFonts w:cs="Times New Roman"/>
        </w:rPr>
        <w:t>a</w:t>
      </w:r>
      <w:r w:rsidR="0052526C">
        <w:rPr>
          <w:rFonts w:cs="Times New Roman"/>
        </w:rPr>
        <w:t>vanja</w:t>
      </w:r>
      <w:r w:rsidR="00D54363" w:rsidRPr="005224DA">
        <w:rPr>
          <w:rFonts w:cs="Times New Roman"/>
        </w:rPr>
        <w:t xml:space="preserve"> sa zadaćama koje proizlaze iz navedenih planskih dokumenata.</w:t>
      </w:r>
      <w:r w:rsidR="00D9006E">
        <w:rPr>
          <w:rFonts w:cs="Times New Roman"/>
        </w:rPr>
        <w:t xml:space="preserve"> Sukladno Pravilniku o nositeljima, sadržaju i postupcima izrade planskih dokumenata u civilnoj zaštit</w:t>
      </w:r>
      <w:r w:rsidR="00781D95">
        <w:rPr>
          <w:rFonts w:cs="Times New Roman"/>
        </w:rPr>
        <w:t>i</w:t>
      </w:r>
      <w:r w:rsidR="00D9006E">
        <w:rPr>
          <w:rFonts w:cs="Times New Roman"/>
        </w:rPr>
        <w:t xml:space="preserve"> te načinu informiranja javnosti u postupku njihovog donošenja  („Narodne novine“ br.  66/21) pravne osobe koje su odlukom Gradskog vijeća određene od interesa za sustav civilne zaštite izradile su vlastiti operativni plan civilne zaštite. Udruge građana nisu dužne izraditi operativni plan.</w:t>
      </w:r>
    </w:p>
    <w:p w14:paraId="13DDE779" w14:textId="33BD4059" w:rsidR="00E75C80" w:rsidRDefault="00E75C80" w:rsidP="00D9006E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>
        <w:t>Pravne osobe od interesa za sustav civilne zaštite Grada Otočca raspolažu sa svim potrebnim materijalno – tehničkim sredstvima za sudjelovanje u mjerama i aktivnostima otklanjanja posljedica velikih nesreća i katastrofa te sa smještajnim kapacitetima za privremeno zbrinjavanje ugroženog stanovništva.</w:t>
      </w:r>
    </w:p>
    <w:p w14:paraId="6C1895FA" w14:textId="2F709B0F" w:rsidR="00D9006E" w:rsidRDefault="00D9006E" w:rsidP="00D9006E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  <w:r w:rsidRPr="007627A4">
        <w:rPr>
          <w:rFonts w:cs="Times New Roman"/>
        </w:rPr>
        <w:t>Podaci o pravnim osobama i materijaln</w:t>
      </w:r>
      <w:r w:rsidR="008577B2">
        <w:rPr>
          <w:rFonts w:cs="Times New Roman"/>
        </w:rPr>
        <w:t>o-</w:t>
      </w:r>
      <w:r w:rsidRPr="007627A4">
        <w:rPr>
          <w:rFonts w:cs="Times New Roman"/>
        </w:rPr>
        <w:t>tehničkim sredstvima kontinuirano se ažuriraju u planskim dokumentima.</w:t>
      </w:r>
    </w:p>
    <w:p w14:paraId="406A4A66" w14:textId="77777777" w:rsidR="00CA3A20" w:rsidRDefault="00CA3A20" w:rsidP="00D9006E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</w:p>
    <w:p w14:paraId="7E5A5FC2" w14:textId="77777777" w:rsidR="00D9006E" w:rsidRDefault="00D9006E" w:rsidP="00D9006E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</w:p>
    <w:p w14:paraId="0D1DD572" w14:textId="3595CA75" w:rsidR="006655E3" w:rsidRDefault="00D9006E">
      <w:pPr>
        <w:pStyle w:val="Odlomakpopisa"/>
        <w:widowControl/>
        <w:numPr>
          <w:ilvl w:val="1"/>
          <w:numId w:val="1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D9006E">
        <w:rPr>
          <w:b/>
          <w:bCs/>
        </w:rPr>
        <w:t xml:space="preserve"> Udruge </w:t>
      </w:r>
    </w:p>
    <w:p w14:paraId="4E84CBC3" w14:textId="71100421" w:rsidR="000363B7" w:rsidRDefault="000363B7" w:rsidP="000363B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70EB76FB" w14:textId="754433B3" w:rsidR="000363B7" w:rsidRDefault="002E21C0" w:rsidP="00CA3A20">
      <w:pPr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Sukladno </w:t>
      </w:r>
      <w:r w:rsidR="000363B7">
        <w:rPr>
          <w:rFonts w:cs="Times New Roman"/>
          <w:color w:val="000000"/>
        </w:rPr>
        <w:t>Zakon</w:t>
      </w:r>
      <w:r>
        <w:rPr>
          <w:rFonts w:cs="Times New Roman"/>
          <w:color w:val="000000"/>
        </w:rPr>
        <w:t>u</w:t>
      </w:r>
      <w:r w:rsidR="000363B7">
        <w:rPr>
          <w:rFonts w:cs="Times New Roman"/>
          <w:color w:val="000000"/>
        </w:rPr>
        <w:t xml:space="preserve"> o sustavu civilne zaštite (“Narodne novine“ br. 82/15, 118/18, 31/20, 20/21, 114/22), član</w:t>
      </w:r>
      <w:r>
        <w:rPr>
          <w:rFonts w:cs="Times New Roman"/>
          <w:color w:val="000000"/>
        </w:rPr>
        <w:t>ak</w:t>
      </w:r>
      <w:r w:rsidR="000363B7">
        <w:rPr>
          <w:rFonts w:cs="Times New Roman"/>
          <w:color w:val="000000"/>
        </w:rPr>
        <w:t xml:space="preserve"> 20., udruge su određene kao operativne snage sustava civilne zaštite. Udruge koje nemaju javne ovlasti, a od interesa su za sustav civilne zaštite, pričuvni su dio operativnih snaga sustava civilne zaštite koji je osposobljen za provođenje pojedinih mjera i aktivnosti sustava civilne zaštite, svojim sposobnostima nadopunjavaju sposobnosti temeljnih operativnih snaga i specijalističkih i intervencijskih postrojbi civilne zaštite te se uključuju u provođenje mjera i aktivnosti sustava civilne zaštite. </w:t>
      </w:r>
    </w:p>
    <w:p w14:paraId="14407B3D" w14:textId="2D310106" w:rsidR="000363B7" w:rsidRDefault="000363B7" w:rsidP="00CA3A20">
      <w:pPr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Udruge samostalno provode osposobljavanje svojih članova i sudjeluje u osposobljavanju i vježbama s drugim operativnim snagama sustav</w:t>
      </w:r>
      <w:r w:rsidR="00781D95">
        <w:rPr>
          <w:rFonts w:cs="Times New Roman"/>
          <w:color w:val="000000"/>
        </w:rPr>
        <w:t>a</w:t>
      </w:r>
      <w:r>
        <w:rPr>
          <w:rFonts w:cs="Times New Roman"/>
          <w:color w:val="000000"/>
        </w:rPr>
        <w:t xml:space="preserve"> civilne zaštite. </w:t>
      </w:r>
    </w:p>
    <w:p w14:paraId="42438B9B" w14:textId="0DF95B8E" w:rsidR="002E21C0" w:rsidRDefault="002E21C0" w:rsidP="00CA3A20">
      <w:pPr>
        <w:autoSpaceDE w:val="0"/>
        <w:autoSpaceDN w:val="0"/>
        <w:adjustRightInd w:val="0"/>
        <w:spacing w:beforeLines="30" w:before="72" w:afterLines="30" w:after="72" w:line="276" w:lineRule="auto"/>
        <w:jc w:val="both"/>
      </w:pPr>
      <w:r>
        <w:rPr>
          <w:rFonts w:cs="Times New Roman"/>
          <w:color w:val="000000"/>
        </w:rPr>
        <w:t xml:space="preserve">Odlukom o određivanju pravnih osoba od interesa za sustav civilne zaštite Grada Otočca (KLASA: </w:t>
      </w:r>
      <w:r w:rsidR="007C7FC3">
        <w:rPr>
          <w:rFonts w:eastAsia="Times New Roman"/>
          <w:szCs w:val="20"/>
          <w:lang w:eastAsia="hr-HR"/>
        </w:rPr>
        <w:t>810-03/19-01/2</w:t>
      </w:r>
      <w:r w:rsidR="007C7FC3" w:rsidRPr="00AB6D3F">
        <w:rPr>
          <w:rFonts w:eastAsia="Times New Roman"/>
          <w:szCs w:val="20"/>
          <w:lang w:eastAsia="hr-HR"/>
        </w:rPr>
        <w:t>; URBROJ:</w:t>
      </w:r>
      <w:r w:rsidR="007C7FC3">
        <w:rPr>
          <w:rFonts w:eastAsia="Times New Roman"/>
          <w:szCs w:val="20"/>
          <w:lang w:eastAsia="hr-HR"/>
        </w:rPr>
        <w:t xml:space="preserve"> 2125/02-01-19-17; od dana 30.12.2019.), udruga </w:t>
      </w:r>
      <w:r w:rsidR="007C7FC3">
        <w:t xml:space="preserve">Aeroklub “KRILA GACKE“ Otočac određena je kao pravna osoba od interesa za sustav civilne zaštite Grada Otočca koja će, u slučaju velikih nesreća ili katastrofa, biti uključena u sustav civilne zaštite Grada Otočca te dobiti zadaće u provedbi određenih mjera i aktivnosti zaštite i spašavanja.  </w:t>
      </w:r>
    </w:p>
    <w:p w14:paraId="5B309DF5" w14:textId="77777777" w:rsidR="008577B2" w:rsidRPr="00D9006E" w:rsidRDefault="008577B2" w:rsidP="00D9006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4C92362D" w14:textId="2A8144AA" w:rsidR="00E31189" w:rsidRPr="007C7FC3" w:rsidRDefault="007C7FC3" w:rsidP="007C7FC3">
      <w:pPr>
        <w:pStyle w:val="Odlomakpopisa"/>
        <w:widowControl/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lastRenderedPageBreak/>
        <w:t>OSTALI SUDIONICI SUSTAVA CIVILNE ZAŠTITE</w:t>
      </w:r>
    </w:p>
    <w:p w14:paraId="20354C4B" w14:textId="77777777" w:rsidR="00DD65EB" w:rsidRPr="007627A4" w:rsidRDefault="00DD65EB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2EB61C90" w14:textId="3287604B" w:rsidR="007C7FC3" w:rsidRDefault="007C7FC3" w:rsidP="00B44927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  <w:r>
        <w:rPr>
          <w:rFonts w:cs="Times New Roman"/>
        </w:rPr>
        <w:t>Osim osnovnih operativnih snaga sustava civilne zaštite odnosno analizom navedenih odgovornih i upravljačkih snaga te operativnih kapaciteta, u slučaju nastupa katastrofalnih posljedica</w:t>
      </w:r>
      <w:r w:rsidR="007472D9">
        <w:rPr>
          <w:rFonts w:cs="Times New Roman"/>
        </w:rPr>
        <w:t>,</w:t>
      </w:r>
      <w:r>
        <w:rPr>
          <w:rFonts w:cs="Times New Roman"/>
        </w:rPr>
        <w:t xml:space="preserve"> u sanaciju istih uključuju se </w:t>
      </w:r>
      <w:r w:rsidR="009F0AEB">
        <w:rPr>
          <w:rFonts w:cs="Times New Roman"/>
        </w:rPr>
        <w:t xml:space="preserve">i redovne gotove snage – </w:t>
      </w:r>
      <w:r w:rsidR="007472D9">
        <w:rPr>
          <w:rFonts w:cs="Times New Roman"/>
        </w:rPr>
        <w:t xml:space="preserve">službe i </w:t>
      </w:r>
      <w:r w:rsidR="009F0AEB">
        <w:rPr>
          <w:rFonts w:cs="Times New Roman"/>
        </w:rPr>
        <w:t>pravne osobe koje se civilnom zaštitom bave u okviru svoje redovne djelatnosti te postupaju prema vlastitim operativnim planovima.</w:t>
      </w:r>
    </w:p>
    <w:p w14:paraId="59918E4E" w14:textId="6B5BCA5D" w:rsidR="00E31189" w:rsidRPr="007627A4" w:rsidRDefault="007472D9" w:rsidP="00B44927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  <w:r>
        <w:rPr>
          <w:rFonts w:cs="Times New Roman"/>
        </w:rPr>
        <w:t>Navedene s</w:t>
      </w:r>
      <w:r w:rsidR="00E31189" w:rsidRPr="007627A4">
        <w:rPr>
          <w:rFonts w:cs="Times New Roman"/>
        </w:rPr>
        <w:t>lužbe i pravne osobe</w:t>
      </w:r>
      <w:r w:rsidR="00B44927">
        <w:rPr>
          <w:rFonts w:cs="Times New Roman"/>
        </w:rPr>
        <w:t xml:space="preserve"> </w:t>
      </w:r>
      <w:r w:rsidR="00E31189" w:rsidRPr="007627A4">
        <w:rPr>
          <w:rFonts w:cs="Times New Roman"/>
        </w:rPr>
        <w:t xml:space="preserve">predstavljaju okosnicu sustava </w:t>
      </w:r>
      <w:r w:rsidR="0098406F">
        <w:rPr>
          <w:rFonts w:cs="Times New Roman"/>
        </w:rPr>
        <w:t>civilne zaštite</w:t>
      </w:r>
      <w:r w:rsidR="00E31189" w:rsidRPr="007627A4">
        <w:rPr>
          <w:rFonts w:cs="Times New Roman"/>
        </w:rPr>
        <w:t xml:space="preserve"> na </w:t>
      </w:r>
      <w:r w:rsidR="004C40FD" w:rsidRPr="007627A4">
        <w:rPr>
          <w:rFonts w:cs="Times New Roman"/>
        </w:rPr>
        <w:t>podru</w:t>
      </w:r>
      <w:r w:rsidR="004C40FD" w:rsidRPr="007627A4">
        <w:rPr>
          <w:rFonts w:eastAsia="TimesNewRoman" w:cs="Times New Roman"/>
        </w:rPr>
        <w:t>č</w:t>
      </w:r>
      <w:r w:rsidR="004C40FD" w:rsidRPr="007627A4">
        <w:rPr>
          <w:rFonts w:cs="Times New Roman"/>
        </w:rPr>
        <w:t>ju</w:t>
      </w:r>
      <w:r w:rsidR="0098406F">
        <w:rPr>
          <w:rFonts w:cs="Times New Roman"/>
        </w:rPr>
        <w:t xml:space="preserve"> Grada Otočca</w:t>
      </w:r>
      <w:r>
        <w:rPr>
          <w:rFonts w:cs="Times New Roman"/>
        </w:rPr>
        <w:t xml:space="preserve"> te </w:t>
      </w:r>
      <w:r w:rsidR="00E31189" w:rsidRPr="007627A4">
        <w:rPr>
          <w:rFonts w:cs="Times New Roman"/>
        </w:rPr>
        <w:t>imaju obvezu</w:t>
      </w:r>
      <w:r w:rsidR="004C40FD" w:rsidRPr="007627A4">
        <w:rPr>
          <w:rFonts w:cs="Times New Roman"/>
        </w:rPr>
        <w:t xml:space="preserve"> uklju</w:t>
      </w:r>
      <w:r w:rsidR="004C40FD" w:rsidRPr="007627A4">
        <w:rPr>
          <w:rFonts w:eastAsia="TimesNewRoman" w:cs="Times New Roman"/>
        </w:rPr>
        <w:t>č</w:t>
      </w:r>
      <w:r w:rsidR="004C40FD" w:rsidRPr="007627A4">
        <w:rPr>
          <w:rFonts w:cs="Times New Roman"/>
        </w:rPr>
        <w:t>ivanja</w:t>
      </w:r>
      <w:r w:rsidR="00E31189" w:rsidRPr="007627A4">
        <w:rPr>
          <w:rFonts w:cs="Times New Roman"/>
        </w:rPr>
        <w:t xml:space="preserve"> u sustav zaštite i spašavanja kroz redovnu djelatnost, posebno u </w:t>
      </w:r>
      <w:r w:rsidR="004C40FD" w:rsidRPr="007627A4">
        <w:rPr>
          <w:rFonts w:cs="Times New Roman"/>
        </w:rPr>
        <w:t>slu</w:t>
      </w:r>
      <w:r w:rsidR="004C40FD" w:rsidRPr="007627A4">
        <w:rPr>
          <w:rFonts w:eastAsia="TimesNewRoman" w:cs="Times New Roman"/>
        </w:rPr>
        <w:t>č</w:t>
      </w:r>
      <w:r w:rsidR="004C40FD" w:rsidRPr="007627A4">
        <w:rPr>
          <w:rFonts w:cs="Times New Roman"/>
        </w:rPr>
        <w:t xml:space="preserve">ajevima </w:t>
      </w:r>
      <w:r w:rsidR="00E31189" w:rsidRPr="007627A4">
        <w:rPr>
          <w:rFonts w:cs="Times New Roman"/>
        </w:rPr>
        <w:t>angažiranja snaga zaštite i spašavanja.</w:t>
      </w:r>
    </w:p>
    <w:p w14:paraId="400D365B" w14:textId="59C0C277" w:rsidR="00D75C8B" w:rsidRPr="007627A4" w:rsidRDefault="00E31189" w:rsidP="00B44927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  <w:r w:rsidRPr="007627A4">
        <w:rPr>
          <w:rFonts w:cs="Times New Roman"/>
        </w:rPr>
        <w:t>Posebno naglašeno mjesto i ulogu u aktivnosti</w:t>
      </w:r>
      <w:r w:rsidR="00B44927">
        <w:rPr>
          <w:rFonts w:cs="Times New Roman"/>
        </w:rPr>
        <w:t>ma</w:t>
      </w:r>
      <w:r w:rsidR="004520B0">
        <w:rPr>
          <w:rFonts w:cs="Times New Roman"/>
        </w:rPr>
        <w:t>,</w:t>
      </w:r>
      <w:r w:rsidRPr="007627A4">
        <w:rPr>
          <w:rFonts w:cs="Times New Roman"/>
        </w:rPr>
        <w:t xml:space="preserve"> prilikom angažiranja na poslovima </w:t>
      </w:r>
      <w:r w:rsidR="007472D9">
        <w:rPr>
          <w:rFonts w:cs="Times New Roman"/>
        </w:rPr>
        <w:t>civilne zaštite</w:t>
      </w:r>
      <w:r w:rsidR="004520B0">
        <w:rPr>
          <w:rFonts w:cs="Times New Roman"/>
        </w:rPr>
        <w:t>,</w:t>
      </w:r>
      <w:r w:rsidRPr="007627A4">
        <w:rPr>
          <w:rFonts w:cs="Times New Roman"/>
        </w:rPr>
        <w:t xml:space="preserve"> imaju </w:t>
      </w:r>
      <w:r w:rsidR="00F422C8" w:rsidRPr="007627A4">
        <w:rPr>
          <w:rFonts w:cs="Times New Roman"/>
        </w:rPr>
        <w:t>sl</w:t>
      </w:r>
      <w:r w:rsidR="004C40FD" w:rsidRPr="007627A4">
        <w:rPr>
          <w:rFonts w:cs="Times New Roman"/>
        </w:rPr>
        <w:t>jede</w:t>
      </w:r>
      <w:r w:rsidR="004C40FD" w:rsidRPr="007627A4">
        <w:rPr>
          <w:rFonts w:eastAsia="TimesNewRoman" w:cs="Times New Roman"/>
        </w:rPr>
        <w:t>ć</w:t>
      </w:r>
      <w:r w:rsidR="004C40FD" w:rsidRPr="007627A4">
        <w:rPr>
          <w:rFonts w:cs="Times New Roman"/>
        </w:rPr>
        <w:t xml:space="preserve">e </w:t>
      </w:r>
      <w:r w:rsidR="00B44927">
        <w:rPr>
          <w:rFonts w:cs="Times New Roman"/>
        </w:rPr>
        <w:t xml:space="preserve">službe i </w:t>
      </w:r>
      <w:r w:rsidR="004C40FD" w:rsidRPr="007627A4">
        <w:rPr>
          <w:rFonts w:cs="Times New Roman"/>
        </w:rPr>
        <w:t>pravne osobe:</w:t>
      </w:r>
    </w:p>
    <w:p w14:paraId="55EB09BD" w14:textId="77777777" w:rsidR="0003528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 w:rsidRPr="006065DD">
        <w:t>Zavod za javno zdravstvo Ličko</w:t>
      </w:r>
      <w:r>
        <w:t xml:space="preserve"> - </w:t>
      </w:r>
      <w:r w:rsidRPr="006065DD">
        <w:t>senjske žu</w:t>
      </w:r>
      <w:r>
        <w:t>panije</w:t>
      </w:r>
    </w:p>
    <w:p w14:paraId="34E178D8" w14:textId="77777777" w:rsidR="0003528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>
        <w:t xml:space="preserve">HEP - </w:t>
      </w:r>
      <w:proofErr w:type="spellStart"/>
      <w:r>
        <w:t>Elektrolika</w:t>
      </w:r>
      <w:proofErr w:type="spellEnd"/>
      <w:r>
        <w:t xml:space="preserve"> Gospić, Pogon </w:t>
      </w:r>
      <w:r w:rsidR="0098406F">
        <w:t>Otočac</w:t>
      </w:r>
    </w:p>
    <w:p w14:paraId="48E5C07F" w14:textId="77777777" w:rsidR="0003528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>
        <w:t xml:space="preserve">Hrvatske šume - Uprava šuma Podružnica Gospić - </w:t>
      </w:r>
      <w:r w:rsidRPr="00A52DF1">
        <w:t xml:space="preserve">Šumarija </w:t>
      </w:r>
      <w:r w:rsidR="0098406F">
        <w:t>Otočac</w:t>
      </w:r>
    </w:p>
    <w:p w14:paraId="3116B3A9" w14:textId="385323A6" w:rsidR="0003528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>
        <w:t>Lika</w:t>
      </w:r>
      <w:r w:rsidR="00B60D8E">
        <w:t xml:space="preserve"> </w:t>
      </w:r>
      <w:r>
        <w:t xml:space="preserve">ceste d.o.o. Gospić - Ispostava </w:t>
      </w:r>
      <w:r w:rsidR="0098406F">
        <w:t>Otočac</w:t>
      </w:r>
    </w:p>
    <w:p w14:paraId="4EF726F8" w14:textId="77777777" w:rsidR="0003528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>
        <w:t xml:space="preserve">Hrvatske vode - </w:t>
      </w:r>
      <w:proofErr w:type="spellStart"/>
      <w:r>
        <w:t>Vodnogospodarska</w:t>
      </w:r>
      <w:proofErr w:type="spellEnd"/>
      <w:r>
        <w:t xml:space="preserve"> ispostava za mali sliv "Lika, Podvelebitsko primorje i </w:t>
      </w:r>
      <w:r w:rsidR="00CA21CB">
        <w:t>o</w:t>
      </w:r>
      <w:r>
        <w:t xml:space="preserve">toci", </w:t>
      </w:r>
      <w:r w:rsidR="00D868D6">
        <w:t>Otočac</w:t>
      </w:r>
    </w:p>
    <w:p w14:paraId="7A9EEA5B" w14:textId="77777777" w:rsidR="0003528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>
        <w:t>Hrvatsk</w:t>
      </w:r>
      <w:r w:rsidR="005F63E0">
        <w:t xml:space="preserve">e telekomunikacije </w:t>
      </w:r>
      <w:r w:rsidR="00CA21CB">
        <w:t xml:space="preserve">- </w:t>
      </w:r>
      <w:r w:rsidR="005F63E0">
        <w:t xml:space="preserve">Regija Zapad </w:t>
      </w:r>
      <w:r w:rsidR="00CA21CB">
        <w:t xml:space="preserve">- </w:t>
      </w:r>
      <w:r w:rsidR="005F63E0">
        <w:t xml:space="preserve">HAKOM </w:t>
      </w:r>
    </w:p>
    <w:p w14:paraId="3D91A556" w14:textId="77777777" w:rsidR="0003528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>
        <w:t>Hrvatsk</w:t>
      </w:r>
      <w:r w:rsidR="008933C8">
        <w:t>a</w:t>
      </w:r>
      <w:r>
        <w:t xml:space="preserve"> pošt</w:t>
      </w:r>
      <w:r w:rsidR="008933C8">
        <w:t>a</w:t>
      </w:r>
    </w:p>
    <w:p w14:paraId="1780ACE3" w14:textId="77777777" w:rsidR="0003528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>
        <w:t xml:space="preserve">Veterinarska stanica </w:t>
      </w:r>
      <w:r w:rsidR="00D868D6">
        <w:t>Otočac</w:t>
      </w:r>
      <w:r w:rsidR="00CA21CB">
        <w:t xml:space="preserve"> d.o.o.</w:t>
      </w:r>
    </w:p>
    <w:p w14:paraId="3E752F5F" w14:textId="77777777" w:rsidR="0003528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>
        <w:t>Centar za socijalnu skrb</w:t>
      </w:r>
      <w:r w:rsidR="00853377">
        <w:t xml:space="preserve"> Senj</w:t>
      </w:r>
      <w:r>
        <w:t xml:space="preserve"> - Podružnica </w:t>
      </w:r>
      <w:r w:rsidR="00D868D6">
        <w:t>Otočac</w:t>
      </w:r>
    </w:p>
    <w:p w14:paraId="30A71E1D" w14:textId="77777777" w:rsidR="0003528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 w:rsidRPr="00A52DF1">
        <w:t xml:space="preserve">Dom zdravlja </w:t>
      </w:r>
      <w:r w:rsidR="00D868D6">
        <w:t>O</w:t>
      </w:r>
      <w:r w:rsidR="00FF416F">
        <w:t>točac</w:t>
      </w:r>
    </w:p>
    <w:p w14:paraId="163B06C5" w14:textId="77777777" w:rsidR="0003528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>
        <w:t>Opća bolnica Gospić</w:t>
      </w:r>
    </w:p>
    <w:p w14:paraId="717F6AF0" w14:textId="77777777" w:rsidR="0003528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>
        <w:t xml:space="preserve">MUP - Policijska uprava </w:t>
      </w:r>
      <w:r w:rsidR="008933C8">
        <w:t>l</w:t>
      </w:r>
      <w:r>
        <w:t xml:space="preserve">ičko - senjska, Policijska postaja </w:t>
      </w:r>
      <w:r w:rsidR="00D868D6">
        <w:t>Otočac</w:t>
      </w:r>
    </w:p>
    <w:p w14:paraId="40365BF1" w14:textId="77777777" w:rsidR="00035280" w:rsidRPr="00C7212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 w:rsidRPr="00C72120">
        <w:t>Zavod za hitnu medicinu Ličko</w:t>
      </w:r>
      <w:r>
        <w:t xml:space="preserve"> - </w:t>
      </w:r>
      <w:r w:rsidRPr="00C72120">
        <w:t>senjske županije</w:t>
      </w:r>
    </w:p>
    <w:p w14:paraId="007215FB" w14:textId="77777777" w:rsidR="00035280" w:rsidRPr="00C7212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 w:rsidRPr="00C72120">
        <w:t>Županijska uprava za ceste Ličko-senjske županije</w:t>
      </w:r>
    </w:p>
    <w:p w14:paraId="33C1E11A" w14:textId="52F12BC4" w:rsidR="00035280" w:rsidRPr="00C72120" w:rsidRDefault="00035280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 w:rsidRPr="00C72120">
        <w:t>„Hrvatske ceste“</w:t>
      </w:r>
      <w:r w:rsidR="00B44927">
        <w:t xml:space="preserve"> </w:t>
      </w:r>
      <w:r w:rsidRPr="00C72120">
        <w:t>d.o.o.</w:t>
      </w:r>
      <w:r>
        <w:t xml:space="preserve"> -</w:t>
      </w:r>
      <w:r w:rsidRPr="00C72120">
        <w:t xml:space="preserve"> Poslovna jedinica Za</w:t>
      </w:r>
      <w:r>
        <w:t>dar - Tehnička ispostava Gospić</w:t>
      </w:r>
    </w:p>
    <w:p w14:paraId="2FE56EA6" w14:textId="1CD1F3EE" w:rsidR="00035280" w:rsidRPr="00C72120" w:rsidRDefault="00630CC7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>
        <w:t>MUP - Ravnateljstvo civilne zaštite – P</w:t>
      </w:r>
      <w:r w:rsidR="00191855">
        <w:t>odručni ured civilne zaštite</w:t>
      </w:r>
      <w:r>
        <w:t xml:space="preserve"> Rijeka – S</w:t>
      </w:r>
      <w:r w:rsidR="00191855">
        <w:t>lužba civilne zaštite</w:t>
      </w:r>
      <w:r>
        <w:t xml:space="preserve"> Gospić</w:t>
      </w:r>
    </w:p>
    <w:p w14:paraId="0FD2B13C" w14:textId="5970459E" w:rsidR="004D5895" w:rsidRDefault="00854818" w:rsidP="00B44927">
      <w:pPr>
        <w:pStyle w:val="Odlomakpopisa"/>
        <w:widowControl/>
        <w:numPr>
          <w:ilvl w:val="0"/>
          <w:numId w:val="3"/>
        </w:numPr>
        <w:suppressAutoHyphens w:val="0"/>
        <w:spacing w:before="30" w:after="30" w:line="276" w:lineRule="auto"/>
        <w:ind w:left="714" w:hanging="357"/>
        <w:contextualSpacing w:val="0"/>
        <w:jc w:val="both"/>
      </w:pPr>
      <w:r>
        <w:t>Ministarstvo poljoprivrede, Uprava za stručnu podršku razvoju poljoprivrede</w:t>
      </w:r>
      <w:r w:rsidR="006D4526">
        <w:t xml:space="preserve"> </w:t>
      </w:r>
      <w:r>
        <w:t>– Podružnica Ličko-senjske županije</w:t>
      </w:r>
    </w:p>
    <w:p w14:paraId="31E42A57" w14:textId="77777777" w:rsidR="00D75C8B" w:rsidRPr="007627A4" w:rsidRDefault="00D75C8B" w:rsidP="00B44927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eastAsia="Calibri" w:cs="Times New Roman"/>
        </w:rPr>
      </w:pPr>
      <w:r w:rsidRPr="007627A4">
        <w:rPr>
          <w:rFonts w:eastAsia="Calibri" w:cs="Times New Roman"/>
        </w:rPr>
        <w:t xml:space="preserve">Službe i pravne osobe u slučaju potrebe aktiviraju se putem Županijskog </w:t>
      </w:r>
      <w:r w:rsidR="00854818">
        <w:rPr>
          <w:rFonts w:eastAsia="Calibri" w:cs="Times New Roman"/>
        </w:rPr>
        <w:t>c</w:t>
      </w:r>
      <w:r w:rsidRPr="007627A4">
        <w:rPr>
          <w:rFonts w:eastAsia="Calibri" w:cs="Times New Roman"/>
        </w:rPr>
        <w:t>entra 112.</w:t>
      </w:r>
    </w:p>
    <w:p w14:paraId="19391F44" w14:textId="3C06C7DC" w:rsidR="00EB00F5" w:rsidRDefault="00D75C8B" w:rsidP="00B44927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eastAsia="Calibri" w:cs="Times New Roman"/>
        </w:rPr>
      </w:pPr>
      <w:r w:rsidRPr="007627A4">
        <w:rPr>
          <w:rFonts w:eastAsia="Calibri" w:cs="Times New Roman"/>
        </w:rPr>
        <w:t>Službe i pravne osobe postupaju u skladu s vlastitim operativnim planovima.</w:t>
      </w:r>
    </w:p>
    <w:p w14:paraId="6B2E15F1" w14:textId="620CA247" w:rsidR="00191855" w:rsidRDefault="00191855" w:rsidP="00B44927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eastAsia="Calibri" w:cs="Times New Roman"/>
        </w:rPr>
      </w:pPr>
    </w:p>
    <w:p w14:paraId="19BA7502" w14:textId="61F0FE2D" w:rsidR="00191855" w:rsidRDefault="00191855" w:rsidP="00B44927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eastAsia="Calibri" w:cs="Times New Roman"/>
        </w:rPr>
      </w:pPr>
    </w:p>
    <w:p w14:paraId="7553F077" w14:textId="303D098E" w:rsidR="008577B2" w:rsidRDefault="008577B2" w:rsidP="00B44927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eastAsia="Calibri" w:cs="Times New Roman"/>
        </w:rPr>
      </w:pPr>
    </w:p>
    <w:p w14:paraId="30A45E09" w14:textId="2CB843C1" w:rsidR="008577B2" w:rsidRDefault="008577B2" w:rsidP="00B44927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eastAsia="Calibri" w:cs="Times New Roman"/>
        </w:rPr>
      </w:pPr>
    </w:p>
    <w:p w14:paraId="340C1DB4" w14:textId="77777777" w:rsidR="008577B2" w:rsidRDefault="008577B2" w:rsidP="00B44927">
      <w:pPr>
        <w:widowControl/>
        <w:suppressAutoHyphens w:val="0"/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eastAsia="Calibri" w:cs="Times New Roman"/>
        </w:rPr>
      </w:pPr>
    </w:p>
    <w:p w14:paraId="414D4F60" w14:textId="6D65E3F7" w:rsidR="004B3FDD" w:rsidRDefault="004B3FDD" w:rsidP="004B3FDD">
      <w:pPr>
        <w:pStyle w:val="Odlomakpopisa"/>
        <w:widowControl/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hr-HR"/>
        </w:rPr>
      </w:pPr>
      <w:r>
        <w:rPr>
          <w:rFonts w:eastAsia="Times New Roman" w:cs="Times New Roman"/>
          <w:b/>
          <w:lang w:eastAsia="hr-HR"/>
        </w:rPr>
        <w:lastRenderedPageBreak/>
        <w:t xml:space="preserve">ANALIZA FINANCIRANJA SUSTAVA CIVILNE ZAŠTITE </w:t>
      </w:r>
    </w:p>
    <w:p w14:paraId="1FE709D5" w14:textId="50005BDD" w:rsidR="004B3FDD" w:rsidRDefault="004B3FDD" w:rsidP="004B3FDD">
      <w:pPr>
        <w:widowControl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hr-HR"/>
        </w:rPr>
      </w:pPr>
    </w:p>
    <w:p w14:paraId="319EBFB3" w14:textId="2921041E" w:rsidR="00D83335" w:rsidRDefault="004B3FDD" w:rsidP="004B3FDD">
      <w:pPr>
        <w:widowControl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Cs/>
          <w:lang w:eastAsia="hr-HR"/>
        </w:rPr>
      </w:pPr>
      <w:r w:rsidRPr="004B3FDD">
        <w:rPr>
          <w:rFonts w:eastAsia="Times New Roman" w:cs="Times New Roman"/>
          <w:bCs/>
          <w:lang w:eastAsia="hr-HR"/>
        </w:rPr>
        <w:t>Tijekom</w:t>
      </w:r>
      <w:r>
        <w:rPr>
          <w:rFonts w:eastAsia="Times New Roman" w:cs="Times New Roman"/>
          <w:bCs/>
          <w:lang w:eastAsia="hr-HR"/>
        </w:rPr>
        <w:t xml:space="preserve"> 2022. godine na operativne snage sustava civilne zaštite Grada Otočca i njihovo djelovanje </w:t>
      </w:r>
      <w:r w:rsidR="00D83335">
        <w:rPr>
          <w:rFonts w:eastAsia="Times New Roman" w:cs="Times New Roman"/>
          <w:bCs/>
          <w:lang w:eastAsia="hr-HR"/>
        </w:rPr>
        <w:t xml:space="preserve">planirana su i </w:t>
      </w:r>
      <w:r>
        <w:rPr>
          <w:rFonts w:eastAsia="Times New Roman" w:cs="Times New Roman"/>
          <w:bCs/>
          <w:lang w:eastAsia="hr-HR"/>
        </w:rPr>
        <w:t>utrošena financijska sredstva</w:t>
      </w:r>
      <w:r w:rsidR="00ED163F">
        <w:rPr>
          <w:rFonts w:eastAsia="Times New Roman" w:cs="Times New Roman"/>
          <w:bCs/>
          <w:lang w:eastAsia="hr-HR"/>
        </w:rPr>
        <w:t xml:space="preserve"> prikazana u nastavku.</w:t>
      </w:r>
    </w:p>
    <w:p w14:paraId="307B734F" w14:textId="0B037AD7" w:rsidR="00D83335" w:rsidRDefault="00D83335" w:rsidP="004B3FDD">
      <w:pPr>
        <w:widowControl/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Cs/>
          <w:lang w:eastAsia="hr-HR"/>
        </w:rPr>
      </w:pPr>
    </w:p>
    <w:p w14:paraId="17887C06" w14:textId="4AEE7449" w:rsidR="00D83335" w:rsidRDefault="00ED163F" w:rsidP="00ED163F">
      <w:pPr>
        <w:pStyle w:val="Opisslike"/>
        <w:spacing w:beforeLines="30" w:before="72" w:afterLines="30" w:after="72" w:line="276" w:lineRule="auto"/>
        <w:rPr>
          <w:rFonts w:ascii="Times New Roman" w:hAnsi="Times New Roman" w:cs="Times New Roman"/>
          <w:sz w:val="24"/>
          <w:szCs w:val="24"/>
        </w:rPr>
      </w:pPr>
      <w:r w:rsidRPr="0030517A">
        <w:rPr>
          <w:rFonts w:ascii="Times New Roman" w:hAnsi="Times New Roman" w:cs="Times New Roman"/>
          <w:sz w:val="24"/>
          <w:szCs w:val="24"/>
        </w:rPr>
        <w:t xml:space="preserve">Tablica </w:t>
      </w: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Pr="0030517A">
        <w:rPr>
          <w:rFonts w:ascii="Times New Roman" w:hAnsi="Times New Roman" w:cs="Times New Roman"/>
          <w:sz w:val="24"/>
          <w:szCs w:val="24"/>
        </w:rPr>
        <w:t xml:space="preserve">: </w:t>
      </w:r>
      <w:r w:rsidR="00681518">
        <w:rPr>
          <w:rFonts w:ascii="Times New Roman" w:hAnsi="Times New Roman" w:cs="Times New Roman"/>
          <w:sz w:val="24"/>
          <w:szCs w:val="24"/>
        </w:rPr>
        <w:t>Financi</w:t>
      </w:r>
      <w:r w:rsidR="00781D95">
        <w:rPr>
          <w:rFonts w:ascii="Times New Roman" w:hAnsi="Times New Roman" w:cs="Times New Roman"/>
          <w:sz w:val="24"/>
          <w:szCs w:val="24"/>
        </w:rPr>
        <w:t xml:space="preserve">ranje </w:t>
      </w:r>
      <w:r w:rsidR="00681518">
        <w:rPr>
          <w:rFonts w:ascii="Times New Roman" w:hAnsi="Times New Roman" w:cs="Times New Roman"/>
          <w:sz w:val="24"/>
          <w:szCs w:val="24"/>
        </w:rPr>
        <w:t>sustav</w:t>
      </w:r>
      <w:r w:rsidR="00781D95">
        <w:rPr>
          <w:rFonts w:ascii="Times New Roman" w:hAnsi="Times New Roman" w:cs="Times New Roman"/>
          <w:sz w:val="24"/>
          <w:szCs w:val="24"/>
        </w:rPr>
        <w:t>a</w:t>
      </w:r>
      <w:r w:rsidR="00681518">
        <w:rPr>
          <w:rFonts w:ascii="Times New Roman" w:hAnsi="Times New Roman" w:cs="Times New Roman"/>
          <w:sz w:val="24"/>
          <w:szCs w:val="24"/>
        </w:rPr>
        <w:t xml:space="preserve"> civilne zaštite u 2022. godini</w:t>
      </w:r>
    </w:p>
    <w:p w14:paraId="38EFE61E" w14:textId="77777777" w:rsidR="00135415" w:rsidRPr="00135415" w:rsidRDefault="00135415" w:rsidP="00135415"/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776"/>
        <w:gridCol w:w="1680"/>
        <w:gridCol w:w="1680"/>
        <w:gridCol w:w="1936"/>
      </w:tblGrid>
      <w:tr w:rsidR="007D57CD" w14:paraId="001EB291" w14:textId="77777777" w:rsidTr="00815399">
        <w:trPr>
          <w:trHeight w:val="1478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A428" w14:textId="77777777" w:rsidR="007D57CD" w:rsidRDefault="007D57CD" w:rsidP="0068151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R.B.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724A" w14:textId="77777777" w:rsidR="007D57CD" w:rsidRDefault="007D57CD" w:rsidP="0068151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OPIS POZICIJE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875D8" w14:textId="77777777" w:rsidR="007D57CD" w:rsidRDefault="007D57CD" w:rsidP="0068151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PLANIRANO ZA 2022. GODINU</w:t>
            </w:r>
          </w:p>
          <w:p w14:paraId="4DCAF15D" w14:textId="7057A37A" w:rsidR="007D57CD" w:rsidRDefault="007D57CD" w:rsidP="0068151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(-KN-)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D6E43" w14:textId="26D73D75" w:rsidR="007D57CD" w:rsidRDefault="00E11DAC" w:rsidP="007D57C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* </w:t>
            </w:r>
            <w:r w:rsidR="007D57CD">
              <w:rPr>
                <w:rFonts w:cs="Times New Roman"/>
                <w:b/>
                <w:sz w:val="20"/>
                <w:szCs w:val="20"/>
              </w:rPr>
              <w:t xml:space="preserve">PRIJEDLOG  II. IZMJENA I DOPUNA PORAČUNA ZA 2022. GODINU </w:t>
            </w:r>
          </w:p>
          <w:p w14:paraId="5DD1427F" w14:textId="7A07FDB8" w:rsidR="007D57CD" w:rsidRDefault="007D57CD" w:rsidP="007D57C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(-KN-)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5FF8" w14:textId="69976C66" w:rsidR="007D57CD" w:rsidRDefault="00E11DAC" w:rsidP="0068151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**</w:t>
            </w:r>
            <w:r w:rsidR="00815399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7D57CD">
              <w:rPr>
                <w:rFonts w:cs="Times New Roman"/>
                <w:b/>
                <w:sz w:val="20"/>
                <w:szCs w:val="20"/>
              </w:rPr>
              <w:t>REALIZIRANO</w:t>
            </w:r>
          </w:p>
          <w:p w14:paraId="6889238F" w14:textId="77777777" w:rsidR="00815399" w:rsidRDefault="007D57CD" w:rsidP="0068151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U 2022. GODINI </w:t>
            </w:r>
          </w:p>
          <w:p w14:paraId="614F73D3" w14:textId="712661F7" w:rsidR="007D57CD" w:rsidRDefault="007D57CD" w:rsidP="0068151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(-KN-)</w:t>
            </w:r>
          </w:p>
        </w:tc>
      </w:tr>
      <w:tr w:rsidR="00F971FF" w14:paraId="605162F9" w14:textId="77777777" w:rsidTr="00815399">
        <w:trPr>
          <w:trHeight w:val="12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3BF4" w14:textId="77777777" w:rsidR="00F971FF" w:rsidRDefault="00F971FF" w:rsidP="00F971F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BA28" w14:textId="77777777" w:rsidR="00F971FF" w:rsidRDefault="00F971FF" w:rsidP="00F971F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VATROGASTVO</w:t>
            </w:r>
          </w:p>
          <w:p w14:paraId="27748B6A" w14:textId="77777777" w:rsidR="00F971FF" w:rsidRDefault="00F971FF" w:rsidP="00F971F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- VATROGASNA ZAJEDNICA  </w:t>
            </w:r>
          </w:p>
          <w:p w14:paraId="3D153727" w14:textId="77777777" w:rsidR="00F971FF" w:rsidRDefault="00F971FF" w:rsidP="00F971F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 SEZONSKI VATROGASCI</w:t>
            </w:r>
          </w:p>
          <w:p w14:paraId="71F19E3E" w14:textId="7057F968" w:rsidR="00F971FF" w:rsidRDefault="00F971FF" w:rsidP="00F971F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 SATI INTREV. NA POŽARIMA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89F2" w14:textId="64D8191F" w:rsidR="00F971FF" w:rsidRPr="001848C4" w:rsidRDefault="00F971FF" w:rsidP="00F971FF">
            <w:pPr>
              <w:jc w:val="right"/>
              <w:rPr>
                <w:rFonts w:cs="Times New Roman"/>
                <w:b/>
                <w:bCs/>
                <w:iCs/>
                <w:sz w:val="20"/>
              </w:rPr>
            </w:pPr>
            <w:r w:rsidRPr="001848C4">
              <w:rPr>
                <w:rFonts w:cs="Times New Roman"/>
                <w:b/>
                <w:bCs/>
                <w:iCs/>
                <w:sz w:val="20"/>
              </w:rPr>
              <w:t>1.</w:t>
            </w:r>
            <w:r>
              <w:rPr>
                <w:rFonts w:cs="Times New Roman"/>
                <w:b/>
                <w:bCs/>
                <w:iCs/>
                <w:sz w:val="20"/>
              </w:rPr>
              <w:t>184.000</w:t>
            </w:r>
            <w:r w:rsidRPr="001848C4">
              <w:rPr>
                <w:rFonts w:cs="Times New Roman"/>
                <w:b/>
                <w:bCs/>
                <w:iCs/>
                <w:sz w:val="20"/>
              </w:rPr>
              <w:t>,00</w:t>
            </w:r>
          </w:p>
          <w:p w14:paraId="72A4DE1B" w14:textId="77777777" w:rsidR="00F971FF" w:rsidRPr="00E65F40" w:rsidRDefault="00F971FF" w:rsidP="00F971FF">
            <w:pPr>
              <w:jc w:val="right"/>
              <w:rPr>
                <w:rFonts w:cs="Times New Roman"/>
                <w:bCs/>
                <w:iCs/>
                <w:sz w:val="20"/>
              </w:rPr>
            </w:pPr>
            <w:r>
              <w:rPr>
                <w:rFonts w:cs="Times New Roman"/>
                <w:bCs/>
                <w:iCs/>
                <w:sz w:val="20"/>
              </w:rPr>
              <w:t xml:space="preserve"> 1.0</w:t>
            </w:r>
            <w:r w:rsidRPr="00E65F40">
              <w:rPr>
                <w:rFonts w:cs="Times New Roman"/>
                <w:bCs/>
                <w:iCs/>
                <w:sz w:val="20"/>
              </w:rPr>
              <w:t>00.000,00</w:t>
            </w:r>
          </w:p>
          <w:p w14:paraId="39E99FCE" w14:textId="77777777" w:rsidR="00F971FF" w:rsidRPr="00E65F40" w:rsidRDefault="00F971FF" w:rsidP="00F971FF">
            <w:pPr>
              <w:jc w:val="right"/>
              <w:rPr>
                <w:rFonts w:cs="Times New Roman"/>
                <w:bCs/>
                <w:iCs/>
                <w:sz w:val="20"/>
              </w:rPr>
            </w:pPr>
            <w:r w:rsidRPr="00E65F40">
              <w:rPr>
                <w:rFonts w:cs="Times New Roman"/>
                <w:bCs/>
                <w:iCs/>
                <w:sz w:val="20"/>
              </w:rPr>
              <w:t xml:space="preserve">     </w:t>
            </w:r>
            <w:r>
              <w:rPr>
                <w:rFonts w:cs="Times New Roman"/>
                <w:bCs/>
                <w:iCs/>
                <w:sz w:val="20"/>
              </w:rPr>
              <w:t>64</w:t>
            </w:r>
            <w:r w:rsidRPr="00E65F40">
              <w:rPr>
                <w:rFonts w:cs="Times New Roman"/>
                <w:bCs/>
                <w:iCs/>
                <w:sz w:val="20"/>
              </w:rPr>
              <w:t>.000,00</w:t>
            </w:r>
          </w:p>
          <w:p w14:paraId="6624B73B" w14:textId="3406AC9F" w:rsidR="00F971FF" w:rsidRPr="008E79A4" w:rsidRDefault="00F971FF" w:rsidP="00F971FF">
            <w:pPr>
              <w:jc w:val="right"/>
              <w:rPr>
                <w:rFonts w:cs="Times New Roman"/>
                <w:sz w:val="20"/>
                <w:szCs w:val="20"/>
              </w:rPr>
            </w:pPr>
            <w:r w:rsidRPr="00E65F40">
              <w:rPr>
                <w:rFonts w:cs="Times New Roman"/>
                <w:bCs/>
                <w:iCs/>
                <w:sz w:val="20"/>
              </w:rPr>
              <w:t xml:space="preserve">     </w:t>
            </w:r>
            <w:r>
              <w:rPr>
                <w:rFonts w:cs="Times New Roman"/>
                <w:bCs/>
                <w:iCs/>
                <w:sz w:val="20"/>
              </w:rPr>
              <w:t>120</w:t>
            </w:r>
            <w:r w:rsidRPr="00E65F40">
              <w:rPr>
                <w:rFonts w:cs="Times New Roman"/>
                <w:bCs/>
                <w:iCs/>
                <w:sz w:val="20"/>
              </w:rPr>
              <w:t>.000,00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D72C" w14:textId="2EA7B712" w:rsidR="00F971FF" w:rsidRPr="001848C4" w:rsidRDefault="00F971FF" w:rsidP="00F971FF">
            <w:pPr>
              <w:jc w:val="right"/>
              <w:rPr>
                <w:rFonts w:cs="Times New Roman"/>
                <w:b/>
                <w:bCs/>
                <w:iCs/>
                <w:sz w:val="20"/>
              </w:rPr>
            </w:pPr>
            <w:r w:rsidRPr="001848C4">
              <w:rPr>
                <w:rFonts w:cs="Times New Roman"/>
                <w:b/>
                <w:bCs/>
                <w:iCs/>
                <w:sz w:val="20"/>
              </w:rPr>
              <w:t>1.</w:t>
            </w:r>
            <w:r>
              <w:rPr>
                <w:rFonts w:cs="Times New Roman"/>
                <w:b/>
                <w:bCs/>
                <w:iCs/>
                <w:sz w:val="20"/>
              </w:rPr>
              <w:t>646.930</w:t>
            </w:r>
            <w:r w:rsidRPr="001848C4">
              <w:rPr>
                <w:rFonts w:cs="Times New Roman"/>
                <w:b/>
                <w:bCs/>
                <w:iCs/>
                <w:sz w:val="20"/>
              </w:rPr>
              <w:t>,00</w:t>
            </w:r>
          </w:p>
          <w:p w14:paraId="2F35AFE4" w14:textId="28151841" w:rsidR="00F971FF" w:rsidRPr="00E65F40" w:rsidRDefault="00F971FF" w:rsidP="00F971FF">
            <w:pPr>
              <w:jc w:val="right"/>
              <w:rPr>
                <w:rFonts w:cs="Times New Roman"/>
                <w:bCs/>
                <w:iCs/>
                <w:sz w:val="20"/>
              </w:rPr>
            </w:pPr>
            <w:r>
              <w:rPr>
                <w:rFonts w:cs="Times New Roman"/>
                <w:bCs/>
                <w:iCs/>
                <w:sz w:val="20"/>
              </w:rPr>
              <w:t xml:space="preserve"> 1.462</w:t>
            </w:r>
            <w:r w:rsidRPr="00E65F40">
              <w:rPr>
                <w:rFonts w:cs="Times New Roman"/>
                <w:bCs/>
                <w:iCs/>
                <w:sz w:val="20"/>
              </w:rPr>
              <w:t>.</w:t>
            </w:r>
            <w:r>
              <w:rPr>
                <w:rFonts w:cs="Times New Roman"/>
                <w:bCs/>
                <w:iCs/>
                <w:sz w:val="20"/>
              </w:rPr>
              <w:t>930</w:t>
            </w:r>
            <w:r w:rsidRPr="00E65F40">
              <w:rPr>
                <w:rFonts w:cs="Times New Roman"/>
                <w:bCs/>
                <w:iCs/>
                <w:sz w:val="20"/>
              </w:rPr>
              <w:t>,00</w:t>
            </w:r>
          </w:p>
          <w:p w14:paraId="39A98FE0" w14:textId="77777777" w:rsidR="00F971FF" w:rsidRPr="00E65F40" w:rsidRDefault="00F971FF" w:rsidP="00F971FF">
            <w:pPr>
              <w:jc w:val="right"/>
              <w:rPr>
                <w:rFonts w:cs="Times New Roman"/>
                <w:bCs/>
                <w:iCs/>
                <w:sz w:val="20"/>
              </w:rPr>
            </w:pPr>
            <w:r w:rsidRPr="00E65F40">
              <w:rPr>
                <w:rFonts w:cs="Times New Roman"/>
                <w:bCs/>
                <w:iCs/>
                <w:sz w:val="20"/>
              </w:rPr>
              <w:t xml:space="preserve">     </w:t>
            </w:r>
            <w:r>
              <w:rPr>
                <w:rFonts w:cs="Times New Roman"/>
                <w:bCs/>
                <w:iCs/>
                <w:sz w:val="20"/>
              </w:rPr>
              <w:t>64</w:t>
            </w:r>
            <w:r w:rsidRPr="00E65F40">
              <w:rPr>
                <w:rFonts w:cs="Times New Roman"/>
                <w:bCs/>
                <w:iCs/>
                <w:sz w:val="20"/>
              </w:rPr>
              <w:t>.000,00</w:t>
            </w:r>
          </w:p>
          <w:p w14:paraId="1ADCC1D3" w14:textId="39015A3E" w:rsidR="00F971FF" w:rsidRDefault="00F971FF" w:rsidP="00F971FF">
            <w:pPr>
              <w:jc w:val="right"/>
              <w:rPr>
                <w:rFonts w:cs="Times New Roman"/>
                <w:color w:val="FF0000"/>
                <w:sz w:val="20"/>
                <w:szCs w:val="20"/>
              </w:rPr>
            </w:pPr>
            <w:r w:rsidRPr="00E65F40">
              <w:rPr>
                <w:rFonts w:cs="Times New Roman"/>
                <w:bCs/>
                <w:iCs/>
                <w:sz w:val="20"/>
              </w:rPr>
              <w:t xml:space="preserve">     </w:t>
            </w:r>
            <w:r>
              <w:rPr>
                <w:rFonts w:cs="Times New Roman"/>
                <w:bCs/>
                <w:iCs/>
                <w:sz w:val="20"/>
              </w:rPr>
              <w:t>120</w:t>
            </w:r>
            <w:r w:rsidRPr="00E65F40">
              <w:rPr>
                <w:rFonts w:cs="Times New Roman"/>
                <w:bCs/>
                <w:iCs/>
                <w:sz w:val="20"/>
              </w:rPr>
              <w:t>.000,00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BBDF" w14:textId="06245855" w:rsidR="00F971FF" w:rsidRPr="001848C4" w:rsidRDefault="00F971FF" w:rsidP="00F971FF">
            <w:pPr>
              <w:jc w:val="right"/>
              <w:rPr>
                <w:rFonts w:cs="Times New Roman"/>
                <w:b/>
                <w:bCs/>
                <w:iCs/>
                <w:sz w:val="20"/>
              </w:rPr>
            </w:pPr>
            <w:r w:rsidRPr="001848C4">
              <w:rPr>
                <w:rFonts w:cs="Times New Roman"/>
                <w:b/>
                <w:bCs/>
                <w:iCs/>
                <w:sz w:val="20"/>
              </w:rPr>
              <w:t>1.</w:t>
            </w:r>
            <w:r>
              <w:rPr>
                <w:rFonts w:cs="Times New Roman"/>
                <w:b/>
                <w:bCs/>
                <w:iCs/>
                <w:sz w:val="20"/>
              </w:rPr>
              <w:t>2</w:t>
            </w:r>
            <w:r w:rsidR="00E11DAC">
              <w:rPr>
                <w:rFonts w:cs="Times New Roman"/>
                <w:b/>
                <w:bCs/>
                <w:iCs/>
                <w:sz w:val="20"/>
              </w:rPr>
              <w:t>7</w:t>
            </w:r>
            <w:r w:rsidR="00C204B7">
              <w:rPr>
                <w:rFonts w:cs="Times New Roman"/>
                <w:b/>
                <w:bCs/>
                <w:iCs/>
                <w:sz w:val="20"/>
              </w:rPr>
              <w:t>3</w:t>
            </w:r>
            <w:r>
              <w:rPr>
                <w:rFonts w:cs="Times New Roman"/>
                <w:b/>
                <w:bCs/>
                <w:iCs/>
                <w:sz w:val="20"/>
              </w:rPr>
              <w:t>.</w:t>
            </w:r>
            <w:r w:rsidR="00E11DAC">
              <w:rPr>
                <w:rFonts w:cs="Times New Roman"/>
                <w:b/>
                <w:bCs/>
                <w:iCs/>
                <w:sz w:val="20"/>
              </w:rPr>
              <w:t>201</w:t>
            </w:r>
            <w:r w:rsidRPr="001848C4">
              <w:rPr>
                <w:rFonts w:cs="Times New Roman"/>
                <w:b/>
                <w:bCs/>
                <w:iCs/>
                <w:sz w:val="20"/>
              </w:rPr>
              <w:t>,</w:t>
            </w:r>
            <w:r w:rsidR="00E11DAC">
              <w:rPr>
                <w:rFonts w:cs="Times New Roman"/>
                <w:b/>
                <w:bCs/>
                <w:iCs/>
                <w:sz w:val="20"/>
              </w:rPr>
              <w:t>56</w:t>
            </w:r>
          </w:p>
          <w:p w14:paraId="0B0B3FB1" w14:textId="5C33A8C2" w:rsidR="00F971FF" w:rsidRPr="00E65F40" w:rsidRDefault="00F971FF" w:rsidP="00F971FF">
            <w:pPr>
              <w:jc w:val="right"/>
              <w:rPr>
                <w:rFonts w:cs="Times New Roman"/>
                <w:bCs/>
                <w:iCs/>
                <w:sz w:val="20"/>
              </w:rPr>
            </w:pPr>
            <w:r>
              <w:rPr>
                <w:rFonts w:cs="Times New Roman"/>
                <w:bCs/>
                <w:iCs/>
                <w:sz w:val="20"/>
              </w:rPr>
              <w:t xml:space="preserve"> 1.181</w:t>
            </w:r>
            <w:r w:rsidRPr="00E65F40">
              <w:rPr>
                <w:rFonts w:cs="Times New Roman"/>
                <w:bCs/>
                <w:iCs/>
                <w:sz w:val="20"/>
              </w:rPr>
              <w:t>.</w:t>
            </w:r>
            <w:r>
              <w:rPr>
                <w:rFonts w:cs="Times New Roman"/>
                <w:bCs/>
                <w:iCs/>
                <w:sz w:val="20"/>
              </w:rPr>
              <w:t>639</w:t>
            </w:r>
            <w:r w:rsidRPr="00E65F40">
              <w:rPr>
                <w:rFonts w:cs="Times New Roman"/>
                <w:bCs/>
                <w:iCs/>
                <w:sz w:val="20"/>
              </w:rPr>
              <w:t>,0</w:t>
            </w:r>
            <w:r>
              <w:rPr>
                <w:rFonts w:cs="Times New Roman"/>
                <w:bCs/>
                <w:iCs/>
                <w:sz w:val="20"/>
              </w:rPr>
              <w:t>6</w:t>
            </w:r>
          </w:p>
          <w:p w14:paraId="49972F6F" w14:textId="028EB73A" w:rsidR="00F971FF" w:rsidRPr="00E65F40" w:rsidRDefault="00F971FF" w:rsidP="00F971FF">
            <w:pPr>
              <w:jc w:val="right"/>
              <w:rPr>
                <w:rFonts w:cs="Times New Roman"/>
                <w:bCs/>
                <w:iCs/>
                <w:sz w:val="20"/>
              </w:rPr>
            </w:pPr>
            <w:r w:rsidRPr="00E65F40">
              <w:rPr>
                <w:rFonts w:cs="Times New Roman"/>
                <w:bCs/>
                <w:iCs/>
                <w:sz w:val="20"/>
              </w:rPr>
              <w:t xml:space="preserve">     </w:t>
            </w:r>
            <w:r>
              <w:rPr>
                <w:rFonts w:cs="Times New Roman"/>
                <w:bCs/>
                <w:iCs/>
                <w:sz w:val="20"/>
              </w:rPr>
              <w:t>6</w:t>
            </w:r>
            <w:r w:rsidR="00C204B7">
              <w:rPr>
                <w:rFonts w:cs="Times New Roman"/>
                <w:bCs/>
                <w:iCs/>
                <w:sz w:val="20"/>
              </w:rPr>
              <w:t>0</w:t>
            </w:r>
            <w:r w:rsidRPr="00E65F40">
              <w:rPr>
                <w:rFonts w:cs="Times New Roman"/>
                <w:bCs/>
                <w:iCs/>
                <w:sz w:val="20"/>
              </w:rPr>
              <w:t>.000,00</w:t>
            </w:r>
          </w:p>
          <w:p w14:paraId="08FF0988" w14:textId="5C43E0D9" w:rsidR="00F971FF" w:rsidRDefault="00F971FF" w:rsidP="00F971FF">
            <w:pPr>
              <w:jc w:val="right"/>
              <w:rPr>
                <w:rFonts w:cs="Times New Roman"/>
                <w:color w:val="FF0000"/>
                <w:sz w:val="20"/>
                <w:szCs w:val="20"/>
              </w:rPr>
            </w:pPr>
            <w:r w:rsidRPr="00E65F40">
              <w:rPr>
                <w:rFonts w:cs="Times New Roman"/>
                <w:bCs/>
                <w:iCs/>
                <w:sz w:val="20"/>
              </w:rPr>
              <w:t xml:space="preserve">     </w:t>
            </w:r>
            <w:r>
              <w:rPr>
                <w:rFonts w:cs="Times New Roman"/>
                <w:bCs/>
                <w:iCs/>
                <w:sz w:val="20"/>
              </w:rPr>
              <w:t>31</w:t>
            </w:r>
            <w:r w:rsidRPr="00E65F40">
              <w:rPr>
                <w:rFonts w:cs="Times New Roman"/>
                <w:bCs/>
                <w:iCs/>
                <w:sz w:val="20"/>
              </w:rPr>
              <w:t>.</w:t>
            </w:r>
            <w:r>
              <w:rPr>
                <w:rFonts w:cs="Times New Roman"/>
                <w:bCs/>
                <w:iCs/>
                <w:sz w:val="20"/>
              </w:rPr>
              <w:t>562</w:t>
            </w:r>
            <w:r w:rsidRPr="00E65F40">
              <w:rPr>
                <w:rFonts w:cs="Times New Roman"/>
                <w:bCs/>
                <w:iCs/>
                <w:sz w:val="20"/>
              </w:rPr>
              <w:t>,</w:t>
            </w:r>
            <w:r>
              <w:rPr>
                <w:rFonts w:cs="Times New Roman"/>
                <w:bCs/>
                <w:iCs/>
                <w:sz w:val="20"/>
              </w:rPr>
              <w:t>50</w:t>
            </w:r>
          </w:p>
        </w:tc>
      </w:tr>
      <w:tr w:rsidR="00F971FF" w14:paraId="21ABCBEE" w14:textId="77777777" w:rsidTr="00815399">
        <w:trPr>
          <w:trHeight w:val="93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DC93" w14:textId="77777777" w:rsidR="00F971FF" w:rsidRDefault="00F971FF" w:rsidP="00F971F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BF61" w14:textId="77777777" w:rsidR="00F971FF" w:rsidRDefault="00F971FF" w:rsidP="00F971F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CIVILNA ZAŠTITA</w:t>
            </w:r>
          </w:p>
          <w:p w14:paraId="116ACD20" w14:textId="77777777" w:rsidR="00F971FF" w:rsidRDefault="00F971FF" w:rsidP="00F971F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 CIVILNA ZAŠTITA</w:t>
            </w:r>
          </w:p>
          <w:p w14:paraId="494BF2C8" w14:textId="77777777" w:rsidR="00F971FF" w:rsidRDefault="00F971FF" w:rsidP="00F971F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- ODRŽAVANJE SKLONIŠTA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D4F6" w14:textId="77777777" w:rsidR="00F971FF" w:rsidRPr="001848C4" w:rsidRDefault="00F971FF" w:rsidP="00F971FF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7</w:t>
            </w:r>
            <w:r w:rsidRPr="001848C4">
              <w:rPr>
                <w:rFonts w:cs="Times New Roman"/>
                <w:b/>
                <w:sz w:val="20"/>
                <w:szCs w:val="20"/>
              </w:rPr>
              <w:t>5.000,00</w:t>
            </w:r>
          </w:p>
          <w:p w14:paraId="0538A5DB" w14:textId="77777777" w:rsidR="00F971FF" w:rsidRDefault="00F971FF" w:rsidP="00F971FF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</w:t>
            </w:r>
            <w:r w:rsidRPr="004D4C32">
              <w:rPr>
                <w:rFonts w:cs="Times New Roman"/>
                <w:sz w:val="20"/>
                <w:szCs w:val="20"/>
              </w:rPr>
              <w:t>55.000,00</w:t>
            </w:r>
          </w:p>
          <w:p w14:paraId="0349B2CB" w14:textId="693F76C8" w:rsidR="00F971FF" w:rsidRDefault="00F971FF" w:rsidP="00F971FF">
            <w:pPr>
              <w:jc w:val="right"/>
              <w:rPr>
                <w:rFonts w:cs="Times New Roman"/>
                <w:b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20.000,00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88FC" w14:textId="77777777" w:rsidR="00F971FF" w:rsidRPr="001848C4" w:rsidRDefault="00F971FF" w:rsidP="00F971FF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7</w:t>
            </w:r>
            <w:r w:rsidRPr="001848C4">
              <w:rPr>
                <w:rFonts w:cs="Times New Roman"/>
                <w:b/>
                <w:sz w:val="20"/>
                <w:szCs w:val="20"/>
              </w:rPr>
              <w:t>5.000,00</w:t>
            </w:r>
          </w:p>
          <w:p w14:paraId="255AE8C4" w14:textId="77777777" w:rsidR="00F971FF" w:rsidRDefault="00F971FF" w:rsidP="00F971FF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</w:t>
            </w:r>
            <w:r w:rsidRPr="004D4C32">
              <w:rPr>
                <w:rFonts w:cs="Times New Roman"/>
                <w:sz w:val="20"/>
                <w:szCs w:val="20"/>
              </w:rPr>
              <w:t>55.000,00</w:t>
            </w:r>
          </w:p>
          <w:p w14:paraId="2180DBA2" w14:textId="2BA06A0B" w:rsidR="00F971FF" w:rsidRDefault="00F971FF" w:rsidP="00F971FF">
            <w:pPr>
              <w:jc w:val="right"/>
              <w:rPr>
                <w:rFonts w:cs="Times New Roman"/>
                <w:b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20.000,00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CB1A" w14:textId="46266A7A" w:rsidR="00F971FF" w:rsidRPr="001848C4" w:rsidRDefault="00F971FF" w:rsidP="00F971FF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12.133</w:t>
            </w:r>
            <w:r w:rsidRPr="001848C4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>75</w:t>
            </w:r>
          </w:p>
          <w:p w14:paraId="066BAC5E" w14:textId="2BA986A2" w:rsidR="00F971FF" w:rsidRDefault="00F971FF" w:rsidP="00F971FF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12</w:t>
            </w:r>
            <w:r w:rsidRPr="004D4C32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133</w:t>
            </w:r>
            <w:r w:rsidRPr="004D4C32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75</w:t>
            </w:r>
          </w:p>
          <w:p w14:paraId="69C125B6" w14:textId="5F788701" w:rsidR="00F971FF" w:rsidRDefault="00F971FF" w:rsidP="00F971FF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</w:tr>
      <w:tr w:rsidR="00F971FF" w14:paraId="090C0361" w14:textId="77777777" w:rsidTr="00815399">
        <w:trPr>
          <w:trHeight w:val="9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301E" w14:textId="77777777" w:rsidR="00F971FF" w:rsidRDefault="00F971FF" w:rsidP="00F971F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D3C0" w14:textId="77777777" w:rsidR="00F971FF" w:rsidRDefault="00F971FF" w:rsidP="00F971FF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GORSKA SLUŽBA SPAŠAVANJA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AF17" w14:textId="45D8EC63" w:rsidR="00F971FF" w:rsidRDefault="00F971FF" w:rsidP="00F971FF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40</w:t>
            </w:r>
            <w:r w:rsidRPr="009035F6">
              <w:rPr>
                <w:rFonts w:cs="Times New Roman"/>
                <w:b/>
                <w:sz w:val="20"/>
                <w:szCs w:val="20"/>
              </w:rPr>
              <w:t>.</w:t>
            </w:r>
            <w:r>
              <w:rPr>
                <w:rFonts w:cs="Times New Roman"/>
                <w:b/>
                <w:sz w:val="20"/>
                <w:szCs w:val="20"/>
              </w:rPr>
              <w:t>0</w:t>
            </w:r>
            <w:r w:rsidRPr="009035F6">
              <w:rPr>
                <w:rFonts w:cs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A99F" w14:textId="18B35AD3" w:rsidR="00F971FF" w:rsidRDefault="00F971FF" w:rsidP="00F971FF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40</w:t>
            </w:r>
            <w:r w:rsidRPr="009035F6">
              <w:rPr>
                <w:rFonts w:cs="Times New Roman"/>
                <w:b/>
                <w:sz w:val="20"/>
                <w:szCs w:val="20"/>
              </w:rPr>
              <w:t>.</w:t>
            </w:r>
            <w:r>
              <w:rPr>
                <w:rFonts w:cs="Times New Roman"/>
                <w:b/>
                <w:sz w:val="20"/>
                <w:szCs w:val="20"/>
              </w:rPr>
              <w:t>0</w:t>
            </w:r>
            <w:r w:rsidRPr="009035F6">
              <w:rPr>
                <w:rFonts w:cs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5953" w14:textId="6CEB13B4" w:rsidR="00F971FF" w:rsidRDefault="00F971FF" w:rsidP="00F971FF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40</w:t>
            </w:r>
            <w:r w:rsidRPr="009035F6">
              <w:rPr>
                <w:rFonts w:cs="Times New Roman"/>
                <w:b/>
                <w:sz w:val="20"/>
                <w:szCs w:val="20"/>
              </w:rPr>
              <w:t>.</w:t>
            </w:r>
            <w:r>
              <w:rPr>
                <w:rFonts w:cs="Times New Roman"/>
                <w:b/>
                <w:sz w:val="20"/>
                <w:szCs w:val="20"/>
              </w:rPr>
              <w:t>0</w:t>
            </w:r>
            <w:r w:rsidRPr="009035F6">
              <w:rPr>
                <w:rFonts w:cs="Times New Roman"/>
                <w:b/>
                <w:sz w:val="20"/>
                <w:szCs w:val="20"/>
              </w:rPr>
              <w:t>00,00</w:t>
            </w:r>
          </w:p>
        </w:tc>
      </w:tr>
      <w:tr w:rsidR="00F971FF" w14:paraId="7A5F0F56" w14:textId="77777777" w:rsidTr="00815399">
        <w:trPr>
          <w:trHeight w:val="99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4927" w14:textId="77777777" w:rsidR="00F971FF" w:rsidRDefault="00F971FF" w:rsidP="00F971F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1763" w14:textId="77777777" w:rsidR="00F971FF" w:rsidRDefault="00F971FF" w:rsidP="00F971FF">
            <w:pPr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CRVENI KRIŽ - rad i djelovanje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F485" w14:textId="111B6D3C" w:rsidR="00F971FF" w:rsidRDefault="00F971FF" w:rsidP="00F971FF">
            <w:pPr>
              <w:jc w:val="right"/>
              <w:rPr>
                <w:rFonts w:cs="Times New Roman"/>
                <w:b/>
                <w:color w:val="FF0000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  <w:r w:rsidRPr="003166B8">
              <w:rPr>
                <w:rFonts w:cs="Times New Roman"/>
                <w:b/>
                <w:sz w:val="20"/>
                <w:szCs w:val="20"/>
              </w:rPr>
              <w:t>70.000,00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B201" w14:textId="41BF5EDB" w:rsidR="00F971FF" w:rsidRDefault="00F971FF" w:rsidP="00F971FF">
            <w:pPr>
              <w:jc w:val="right"/>
              <w:rPr>
                <w:rFonts w:cs="Times New Roman"/>
                <w:b/>
                <w:color w:val="FF0000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</w:t>
            </w:r>
            <w:r w:rsidRPr="003166B8">
              <w:rPr>
                <w:rFonts w:cs="Times New Roman"/>
                <w:b/>
                <w:sz w:val="20"/>
                <w:szCs w:val="20"/>
              </w:rPr>
              <w:t>70.000,00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0FF9" w14:textId="2C8DBC2D" w:rsidR="00F971FF" w:rsidRDefault="009877B5" w:rsidP="00F971FF">
            <w:pPr>
              <w:jc w:val="right"/>
              <w:rPr>
                <w:rFonts w:cs="Times New Roman"/>
                <w:b/>
                <w:color w:val="FF0000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213</w:t>
            </w:r>
            <w:r w:rsidR="00F971FF" w:rsidRPr="00135415">
              <w:rPr>
                <w:rFonts w:cs="Times New Roman"/>
                <w:b/>
                <w:sz w:val="20"/>
                <w:szCs w:val="20"/>
              </w:rPr>
              <w:t>.</w:t>
            </w:r>
            <w:r>
              <w:rPr>
                <w:rFonts w:cs="Times New Roman"/>
                <w:b/>
                <w:sz w:val="20"/>
                <w:szCs w:val="20"/>
              </w:rPr>
              <w:t>68</w:t>
            </w:r>
            <w:r w:rsidR="00DE1E45">
              <w:rPr>
                <w:rFonts w:cs="Times New Roman"/>
                <w:b/>
                <w:sz w:val="20"/>
                <w:szCs w:val="20"/>
              </w:rPr>
              <w:t>3</w:t>
            </w:r>
            <w:r w:rsidR="00F971FF" w:rsidRPr="00135415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>37</w:t>
            </w:r>
          </w:p>
        </w:tc>
      </w:tr>
      <w:tr w:rsidR="007D57CD" w14:paraId="6BA8181F" w14:textId="77777777" w:rsidTr="00815399">
        <w:trPr>
          <w:trHeight w:val="352"/>
        </w:trPr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4643" w14:textId="77777777" w:rsidR="007D57CD" w:rsidRDefault="007D57CD" w:rsidP="004D4C3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UKUPNO IZDVAJANJE ZA CIVILNU ZAŠTITU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94F2" w14:textId="77318DD0" w:rsidR="007D57CD" w:rsidRDefault="007D57CD" w:rsidP="004D4C32">
            <w:pPr>
              <w:jc w:val="right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9035F6">
              <w:rPr>
                <w:rFonts w:cs="Times New Roman"/>
                <w:b/>
                <w:sz w:val="20"/>
                <w:szCs w:val="20"/>
              </w:rPr>
              <w:t>1.</w:t>
            </w:r>
            <w:r>
              <w:rPr>
                <w:rFonts w:cs="Times New Roman"/>
                <w:b/>
                <w:sz w:val="20"/>
                <w:szCs w:val="20"/>
              </w:rPr>
              <w:t>569</w:t>
            </w:r>
            <w:r w:rsidRPr="009035F6">
              <w:rPr>
                <w:rFonts w:cs="Times New Roman"/>
                <w:b/>
                <w:sz w:val="20"/>
                <w:szCs w:val="20"/>
              </w:rPr>
              <w:t>.</w:t>
            </w:r>
            <w:r>
              <w:rPr>
                <w:rFonts w:cs="Times New Roman"/>
                <w:b/>
                <w:sz w:val="20"/>
                <w:szCs w:val="20"/>
              </w:rPr>
              <w:t>000</w:t>
            </w:r>
            <w:r w:rsidRPr="009035F6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A70B" w14:textId="4DCB498B" w:rsidR="007D57CD" w:rsidRPr="00E11DAC" w:rsidRDefault="00E11DAC" w:rsidP="004D4C32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11DAC">
              <w:rPr>
                <w:rFonts w:cs="Times New Roman"/>
                <w:b/>
                <w:sz w:val="20"/>
                <w:szCs w:val="20"/>
              </w:rPr>
              <w:t>2.031.930,00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4119" w14:textId="00E4D8B3" w:rsidR="007D57CD" w:rsidRPr="00E11DAC" w:rsidRDefault="00E11DAC" w:rsidP="004D4C32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E11DAC">
              <w:rPr>
                <w:rFonts w:cs="Times New Roman"/>
                <w:b/>
                <w:sz w:val="20"/>
                <w:szCs w:val="20"/>
              </w:rPr>
              <w:t>1.5</w:t>
            </w:r>
            <w:r w:rsidR="00C204B7">
              <w:rPr>
                <w:rFonts w:cs="Times New Roman"/>
                <w:b/>
                <w:sz w:val="20"/>
                <w:szCs w:val="20"/>
              </w:rPr>
              <w:t>39</w:t>
            </w:r>
            <w:r w:rsidRPr="00E11DAC">
              <w:rPr>
                <w:rFonts w:cs="Times New Roman"/>
                <w:b/>
                <w:sz w:val="20"/>
                <w:szCs w:val="20"/>
              </w:rPr>
              <w:t>.</w:t>
            </w:r>
            <w:r w:rsidR="00DE1E45">
              <w:rPr>
                <w:rFonts w:cs="Times New Roman"/>
                <w:b/>
                <w:sz w:val="20"/>
                <w:szCs w:val="20"/>
              </w:rPr>
              <w:t>018</w:t>
            </w:r>
            <w:r w:rsidRPr="00E11DAC">
              <w:rPr>
                <w:rFonts w:cs="Times New Roman"/>
                <w:b/>
                <w:sz w:val="20"/>
                <w:szCs w:val="20"/>
              </w:rPr>
              <w:t>,</w:t>
            </w:r>
            <w:r w:rsidR="00DE1E45">
              <w:rPr>
                <w:rFonts w:cs="Times New Roman"/>
                <w:b/>
                <w:sz w:val="20"/>
                <w:szCs w:val="20"/>
              </w:rPr>
              <w:t>68</w:t>
            </w:r>
          </w:p>
        </w:tc>
      </w:tr>
    </w:tbl>
    <w:p w14:paraId="670E63FB" w14:textId="489C5E77" w:rsidR="006B691A" w:rsidRDefault="006B691A" w:rsidP="006B691A">
      <w:pPr>
        <w:ind w:left="-426"/>
        <w:jc w:val="both"/>
        <w:rPr>
          <w:rFonts w:cs="Times New Roman"/>
          <w:b/>
        </w:rPr>
      </w:pPr>
    </w:p>
    <w:p w14:paraId="1C2F9B11" w14:textId="665BDF51" w:rsidR="007D57CD" w:rsidRDefault="007D57CD" w:rsidP="006B691A">
      <w:pPr>
        <w:ind w:left="-426"/>
        <w:jc w:val="both"/>
        <w:rPr>
          <w:rFonts w:cs="Times New Roman"/>
          <w:b/>
        </w:rPr>
      </w:pPr>
    </w:p>
    <w:p w14:paraId="6D931F22" w14:textId="77777777" w:rsidR="00135415" w:rsidRDefault="00135415" w:rsidP="006B691A">
      <w:pPr>
        <w:ind w:left="-426"/>
        <w:jc w:val="both"/>
        <w:rPr>
          <w:rFonts w:cs="Times New Roman"/>
          <w:b/>
        </w:rPr>
      </w:pPr>
    </w:p>
    <w:p w14:paraId="2706FAAE" w14:textId="0B9819AC" w:rsidR="00E11DAC" w:rsidRPr="00135415" w:rsidRDefault="006B691A" w:rsidP="006B691A">
      <w:pPr>
        <w:ind w:left="-426"/>
        <w:jc w:val="both"/>
        <w:rPr>
          <w:rFonts w:cs="Times New Roman"/>
          <w:bCs/>
        </w:rPr>
      </w:pPr>
      <w:r w:rsidRPr="00135415">
        <w:rPr>
          <w:rFonts w:cs="Times New Roman"/>
          <w:b/>
        </w:rPr>
        <w:t xml:space="preserve">* </w:t>
      </w:r>
      <w:r w:rsidR="00E11DAC" w:rsidRPr="00135415">
        <w:rPr>
          <w:rFonts w:cs="Times New Roman"/>
          <w:b/>
        </w:rPr>
        <w:t xml:space="preserve">  </w:t>
      </w:r>
      <w:r w:rsidR="00E11DAC" w:rsidRPr="00135415">
        <w:rPr>
          <w:rFonts w:cs="Times New Roman"/>
          <w:bCs/>
        </w:rPr>
        <w:t>Prijedlog</w:t>
      </w:r>
      <w:r w:rsidR="00E11DAC" w:rsidRPr="00135415">
        <w:rPr>
          <w:rFonts w:cs="Times New Roman"/>
          <w:b/>
        </w:rPr>
        <w:t xml:space="preserve"> </w:t>
      </w:r>
      <w:r w:rsidR="00E11DAC" w:rsidRPr="00135415">
        <w:rPr>
          <w:rFonts w:cs="Times New Roman"/>
          <w:bCs/>
        </w:rPr>
        <w:t>II. Izmjena i dopuna</w:t>
      </w:r>
      <w:r w:rsidR="00E11DAC" w:rsidRPr="00135415">
        <w:rPr>
          <w:rFonts w:cs="Times New Roman"/>
          <w:b/>
        </w:rPr>
        <w:t xml:space="preserve"> </w:t>
      </w:r>
      <w:r w:rsidR="00E11DAC" w:rsidRPr="00135415">
        <w:rPr>
          <w:rFonts w:cs="Times New Roman"/>
          <w:bCs/>
        </w:rPr>
        <w:t>pripremljen za</w:t>
      </w:r>
      <w:r w:rsidR="00E11DAC" w:rsidRPr="00135415">
        <w:rPr>
          <w:rFonts w:cs="Times New Roman"/>
          <w:b/>
        </w:rPr>
        <w:t xml:space="preserve"> </w:t>
      </w:r>
      <w:r w:rsidR="00E11DAC" w:rsidRPr="00135415">
        <w:rPr>
          <w:rFonts w:cs="Times New Roman"/>
          <w:bCs/>
        </w:rPr>
        <w:t>usvajanje na idućoj sjednici Gradskog vijeća</w:t>
      </w:r>
    </w:p>
    <w:p w14:paraId="60BA8C05" w14:textId="39A50AB2" w:rsidR="00E11DAC" w:rsidRPr="00135415" w:rsidRDefault="00E11DAC" w:rsidP="00135415">
      <w:pPr>
        <w:spacing w:line="276" w:lineRule="auto"/>
        <w:ind w:left="-426"/>
        <w:jc w:val="both"/>
        <w:rPr>
          <w:rFonts w:cs="Times New Roman"/>
          <w:bCs/>
        </w:rPr>
      </w:pPr>
      <w:r w:rsidRPr="00135415">
        <w:rPr>
          <w:rFonts w:cs="Times New Roman"/>
          <w:b/>
        </w:rPr>
        <w:t xml:space="preserve">  </w:t>
      </w:r>
      <w:r w:rsidRPr="00135415">
        <w:rPr>
          <w:rFonts w:cs="Times New Roman"/>
          <w:bCs/>
        </w:rPr>
        <w:t xml:space="preserve">   Grada Otočca</w:t>
      </w:r>
    </w:p>
    <w:p w14:paraId="74B4FD66" w14:textId="75DA16C0" w:rsidR="00A822CD" w:rsidRDefault="00E11DAC" w:rsidP="00135415">
      <w:pPr>
        <w:spacing w:line="276" w:lineRule="auto"/>
        <w:ind w:left="-426"/>
        <w:jc w:val="both"/>
        <w:rPr>
          <w:rFonts w:cs="Times New Roman"/>
        </w:rPr>
      </w:pPr>
      <w:r w:rsidRPr="00135415">
        <w:rPr>
          <w:rFonts w:cs="Times New Roman"/>
        </w:rPr>
        <w:t>** R</w:t>
      </w:r>
      <w:r w:rsidR="006B691A" w:rsidRPr="00135415">
        <w:rPr>
          <w:rFonts w:cs="Times New Roman"/>
        </w:rPr>
        <w:t xml:space="preserve">ealizacija na dan </w:t>
      </w:r>
      <w:r w:rsidRPr="00135415">
        <w:rPr>
          <w:rFonts w:cs="Times New Roman"/>
        </w:rPr>
        <w:t>1</w:t>
      </w:r>
      <w:r w:rsidR="00DE1E45">
        <w:rPr>
          <w:rFonts w:cs="Times New Roman"/>
        </w:rPr>
        <w:t>6</w:t>
      </w:r>
      <w:r w:rsidR="006B691A" w:rsidRPr="00135415">
        <w:rPr>
          <w:rFonts w:cs="Times New Roman"/>
        </w:rPr>
        <w:t>.12.202</w:t>
      </w:r>
      <w:r w:rsidRPr="00135415">
        <w:rPr>
          <w:rFonts w:cs="Times New Roman"/>
        </w:rPr>
        <w:t>2</w:t>
      </w:r>
      <w:r w:rsidR="006B691A" w:rsidRPr="00135415">
        <w:rPr>
          <w:rFonts w:cs="Times New Roman"/>
        </w:rPr>
        <w:t>. godine, konačna realizacija će biti s danom 31.12.202</w:t>
      </w:r>
      <w:r w:rsidRPr="00135415">
        <w:rPr>
          <w:rFonts w:cs="Times New Roman"/>
        </w:rPr>
        <w:t>2</w:t>
      </w:r>
      <w:r w:rsidR="006B691A" w:rsidRPr="00135415">
        <w:rPr>
          <w:rFonts w:cs="Times New Roman"/>
        </w:rPr>
        <w:t>. godine</w:t>
      </w:r>
      <w:r w:rsidR="006B691A">
        <w:rPr>
          <w:rFonts w:cs="Times New Roman"/>
        </w:rPr>
        <w:t xml:space="preserve"> </w:t>
      </w:r>
    </w:p>
    <w:p w14:paraId="419B5EE9" w14:textId="73289558" w:rsidR="007D57CD" w:rsidRDefault="007D57CD" w:rsidP="00135415">
      <w:pPr>
        <w:spacing w:line="276" w:lineRule="auto"/>
        <w:jc w:val="both"/>
        <w:rPr>
          <w:rFonts w:cs="Times New Roman"/>
        </w:rPr>
      </w:pPr>
    </w:p>
    <w:p w14:paraId="51838F5C" w14:textId="6F4D2B75" w:rsidR="008577B2" w:rsidRDefault="008577B2" w:rsidP="00135415">
      <w:pPr>
        <w:spacing w:line="276" w:lineRule="auto"/>
        <w:jc w:val="both"/>
        <w:rPr>
          <w:rFonts w:cs="Times New Roman"/>
        </w:rPr>
      </w:pPr>
    </w:p>
    <w:p w14:paraId="7E8921B5" w14:textId="6DDF26D8" w:rsidR="00135415" w:rsidRDefault="00135415" w:rsidP="00135415">
      <w:pPr>
        <w:spacing w:line="276" w:lineRule="auto"/>
        <w:jc w:val="both"/>
        <w:rPr>
          <w:rFonts w:cs="Times New Roman"/>
        </w:rPr>
      </w:pPr>
    </w:p>
    <w:p w14:paraId="24E223AF" w14:textId="127FA3C1" w:rsidR="00135415" w:rsidRDefault="00135415" w:rsidP="00135415">
      <w:pPr>
        <w:spacing w:line="276" w:lineRule="auto"/>
        <w:jc w:val="both"/>
        <w:rPr>
          <w:rFonts w:cs="Times New Roman"/>
        </w:rPr>
      </w:pPr>
    </w:p>
    <w:p w14:paraId="45B9D8E9" w14:textId="05C34C86" w:rsidR="00135415" w:rsidRDefault="00135415" w:rsidP="00135415">
      <w:pPr>
        <w:spacing w:line="276" w:lineRule="auto"/>
        <w:jc w:val="both"/>
        <w:rPr>
          <w:rFonts w:cs="Times New Roman"/>
        </w:rPr>
      </w:pPr>
    </w:p>
    <w:p w14:paraId="305B570B" w14:textId="3B271AD6" w:rsidR="00135415" w:rsidRDefault="00135415" w:rsidP="00135415">
      <w:pPr>
        <w:spacing w:line="276" w:lineRule="auto"/>
        <w:jc w:val="both"/>
        <w:rPr>
          <w:rFonts w:cs="Times New Roman"/>
        </w:rPr>
      </w:pPr>
    </w:p>
    <w:p w14:paraId="663D5569" w14:textId="5A029CE5" w:rsidR="00135415" w:rsidRDefault="00135415" w:rsidP="00135415">
      <w:pPr>
        <w:spacing w:line="276" w:lineRule="auto"/>
        <w:jc w:val="both"/>
        <w:rPr>
          <w:rFonts w:cs="Times New Roman"/>
        </w:rPr>
      </w:pPr>
    </w:p>
    <w:p w14:paraId="3149F1C8" w14:textId="7CCD5168" w:rsidR="00135415" w:rsidRDefault="00135415" w:rsidP="00135415">
      <w:pPr>
        <w:spacing w:line="276" w:lineRule="auto"/>
        <w:jc w:val="both"/>
        <w:rPr>
          <w:rFonts w:cs="Times New Roman"/>
        </w:rPr>
      </w:pPr>
    </w:p>
    <w:p w14:paraId="6BB8F51F" w14:textId="31A0874C" w:rsidR="00135415" w:rsidRDefault="00135415" w:rsidP="00135415">
      <w:pPr>
        <w:spacing w:line="276" w:lineRule="auto"/>
        <w:jc w:val="both"/>
        <w:rPr>
          <w:rFonts w:cs="Times New Roman"/>
        </w:rPr>
      </w:pPr>
    </w:p>
    <w:p w14:paraId="76732AC6" w14:textId="3B3CE8AA" w:rsidR="00135415" w:rsidRDefault="00135415" w:rsidP="00135415">
      <w:pPr>
        <w:spacing w:line="276" w:lineRule="auto"/>
        <w:jc w:val="both"/>
        <w:rPr>
          <w:rFonts w:cs="Times New Roman"/>
        </w:rPr>
      </w:pPr>
    </w:p>
    <w:p w14:paraId="58D9FD0C" w14:textId="77777777" w:rsidR="00135415" w:rsidRPr="006B691A" w:rsidRDefault="00135415" w:rsidP="00135415">
      <w:pPr>
        <w:spacing w:line="276" w:lineRule="auto"/>
        <w:jc w:val="both"/>
        <w:rPr>
          <w:rFonts w:cs="Times New Roman"/>
        </w:rPr>
      </w:pPr>
    </w:p>
    <w:p w14:paraId="5E6A2E22" w14:textId="7F35A6C5" w:rsidR="00DD65EB" w:rsidRPr="004D4C32" w:rsidRDefault="00DD65EB" w:rsidP="00135415">
      <w:pPr>
        <w:pStyle w:val="Odlomakpopisa"/>
        <w:widowControl/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</w:rPr>
      </w:pPr>
      <w:r w:rsidRPr="004D4C32">
        <w:rPr>
          <w:rFonts w:cs="Times New Roman"/>
          <w:b/>
        </w:rPr>
        <w:lastRenderedPageBreak/>
        <w:t>ZAKLJUČAK</w:t>
      </w:r>
    </w:p>
    <w:p w14:paraId="2A78C6C3" w14:textId="77777777" w:rsidR="00DD65EB" w:rsidRPr="007627A4" w:rsidRDefault="00DD65EB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14:paraId="626C89CD" w14:textId="06DA3A99" w:rsidR="004D4C32" w:rsidRDefault="004D4C32" w:rsidP="00753D59">
      <w:pPr>
        <w:widowControl/>
        <w:suppressAutoHyphens w:val="0"/>
        <w:spacing w:beforeLines="30" w:before="72" w:afterLines="30" w:after="72" w:line="276" w:lineRule="auto"/>
        <w:jc w:val="both"/>
      </w:pPr>
      <w:r>
        <w:t>Razmatrajući stanje sustava civilne zaštite na području Grada Otočca i uvažavajući navedeno stanje operativnih snaga, može se konstatirati:</w:t>
      </w:r>
    </w:p>
    <w:p w14:paraId="36A3E957" w14:textId="7570B412" w:rsidR="000400B9" w:rsidRDefault="004D4C32" w:rsidP="00D83803">
      <w:pPr>
        <w:pStyle w:val="Odlomakpopisa"/>
        <w:widowControl/>
        <w:numPr>
          <w:ilvl w:val="0"/>
          <w:numId w:val="19"/>
        </w:numPr>
        <w:suppressAutoHyphens w:val="0"/>
        <w:spacing w:beforeLines="30" w:before="72" w:afterLines="30" w:after="72" w:line="276" w:lineRule="auto"/>
        <w:jc w:val="both"/>
      </w:pPr>
      <w:r>
        <w:t>Grad Otočac ima usvojenu Procjenu rizika od velikih nesreća koja predstavlja temelj izrade planskih dokumenta u području civilne zaštite</w:t>
      </w:r>
      <w:r w:rsidR="000400B9">
        <w:t>,</w:t>
      </w:r>
      <w:r>
        <w:t xml:space="preserve"> a </w:t>
      </w:r>
      <w:r w:rsidR="000400B9">
        <w:t xml:space="preserve">u tijeku </w:t>
      </w:r>
      <w:r w:rsidR="00205F30">
        <w:t xml:space="preserve">je i </w:t>
      </w:r>
      <w:r w:rsidR="000400B9">
        <w:t>revidiranje odnosno izrada nove Procjene rizika te, shodno tome, i novih planskih dokumenata.</w:t>
      </w:r>
    </w:p>
    <w:p w14:paraId="585F1681" w14:textId="5FCBC448" w:rsidR="000400B9" w:rsidRPr="00D83803" w:rsidRDefault="000400B9" w:rsidP="00D83803">
      <w:pPr>
        <w:pStyle w:val="Odlomakpopisa"/>
        <w:widowControl/>
        <w:numPr>
          <w:ilvl w:val="0"/>
          <w:numId w:val="19"/>
        </w:numPr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>
        <w:t>Grad Otočac</w:t>
      </w:r>
      <w:r w:rsidR="004D4C32">
        <w:t xml:space="preserve"> ima ustrojen Stožer civilne zaštite</w:t>
      </w:r>
      <w:r>
        <w:t xml:space="preserve">, koji pravodobno reagira i </w:t>
      </w:r>
      <w:r w:rsidR="004D4C32">
        <w:t xml:space="preserve">obavlja sve svoje zadaće, razmata problematiku te vrši pripreme za moguće ugroze </w:t>
      </w:r>
      <w:r>
        <w:t>i izvanredne događaje.</w:t>
      </w:r>
    </w:p>
    <w:p w14:paraId="63E686C0" w14:textId="275C11CA" w:rsidR="000400B9" w:rsidRPr="00D83803" w:rsidRDefault="000400B9" w:rsidP="00D83803">
      <w:pPr>
        <w:pStyle w:val="Odlomakpopisa"/>
        <w:widowControl/>
        <w:numPr>
          <w:ilvl w:val="0"/>
          <w:numId w:val="19"/>
        </w:numPr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>
        <w:t xml:space="preserve">Vatrogasna zajednica Grada Otočca (DVD Otočac, DVD </w:t>
      </w:r>
      <w:proofErr w:type="spellStart"/>
      <w:r>
        <w:t>Sinac</w:t>
      </w:r>
      <w:proofErr w:type="spellEnd"/>
      <w:r>
        <w:t xml:space="preserve"> i DVD </w:t>
      </w:r>
      <w:proofErr w:type="spellStart"/>
      <w:r>
        <w:t>Kuterevo</w:t>
      </w:r>
      <w:proofErr w:type="spellEnd"/>
      <w:r>
        <w:t>), kao temeljna operativna snaga,</w:t>
      </w:r>
      <w:r w:rsidR="004D4C32">
        <w:t xml:space="preserve"> odgovara na sve zadaće u protupožarnoj zaštiti</w:t>
      </w:r>
      <w:r>
        <w:t>, ali i</w:t>
      </w:r>
      <w:r w:rsidR="004D4C32">
        <w:t xml:space="preserve"> </w:t>
      </w:r>
      <w:r>
        <w:t xml:space="preserve">u </w:t>
      </w:r>
      <w:r w:rsidR="004D4C32">
        <w:t xml:space="preserve">ostalim ugrozama te se kao gotova snaga uvijek spremna uključiti u zaštitu i spašavanje stanovništva i imovine. </w:t>
      </w:r>
      <w:r w:rsidR="00753D59">
        <w:t>Kako bi se operativna spremnost podignula na još veći nivo, potrebno je kontinuirano provoditi osposobljavanje i usavršavanje pripadnika vatrogasnih postrojbi te pristupiti nabavci nove opreme i sredstava kao i održavanju postojeće.</w:t>
      </w:r>
    </w:p>
    <w:p w14:paraId="7E2D4F8B" w14:textId="69B73B2F" w:rsidR="000400B9" w:rsidRPr="00D83803" w:rsidRDefault="008C00B8" w:rsidP="00D83803">
      <w:pPr>
        <w:pStyle w:val="Odlomakpopisa"/>
        <w:widowControl/>
        <w:numPr>
          <w:ilvl w:val="0"/>
          <w:numId w:val="19"/>
        </w:numPr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>
        <w:t xml:space="preserve">Gradsko društvo </w:t>
      </w:r>
      <w:r w:rsidR="004D4C32">
        <w:t>Crven</w:t>
      </w:r>
      <w:r>
        <w:t>og</w:t>
      </w:r>
      <w:r w:rsidR="004D4C32">
        <w:t xml:space="preserve"> križ</w:t>
      </w:r>
      <w:r>
        <w:t>a Otočac, također kao temeljna operativna snaga,</w:t>
      </w:r>
      <w:r w:rsidR="004D4C32">
        <w:t xml:space="preserve"> respektabilan</w:t>
      </w:r>
      <w:r>
        <w:t xml:space="preserve"> je</w:t>
      </w:r>
      <w:r w:rsidR="004D4C32">
        <w:t xml:space="preserve"> subjekt koji osigurava trajnu i dobru pripremljenost svojih članova za djelovanje u slučaju </w:t>
      </w:r>
      <w:r>
        <w:t xml:space="preserve">izvanrednih događaja, velikih nesreća ili </w:t>
      </w:r>
      <w:r w:rsidR="004D4C32">
        <w:t>katastrofa</w:t>
      </w:r>
      <w:r>
        <w:t xml:space="preserve">, ali i u ostalim </w:t>
      </w:r>
      <w:r w:rsidR="00205F30">
        <w:t xml:space="preserve">svakodnevnim </w:t>
      </w:r>
      <w:r>
        <w:t>situacijama kada je</w:t>
      </w:r>
      <w:r w:rsidR="00205F30">
        <w:t xml:space="preserve"> nužno njihovo humanitarno djelovanje</w:t>
      </w:r>
      <w:r w:rsidR="00753D59">
        <w:t>. Da bi njihova aktivnost i spremnost bila na još većoj razini potrebno je sustavno nastaviti s ulaganjem u pripremu i opremanje ekip</w:t>
      </w:r>
      <w:r w:rsidR="00D83803">
        <w:t>e</w:t>
      </w:r>
      <w:r w:rsidR="00753D59">
        <w:t xml:space="preserve"> za brzo reagiranje na katastrofe i otklanjanje njihovih posljedica. </w:t>
      </w:r>
    </w:p>
    <w:p w14:paraId="340DC6D5" w14:textId="5B2AA6F1" w:rsidR="000400B9" w:rsidRPr="00D83803" w:rsidRDefault="004D4C32" w:rsidP="00D83803">
      <w:pPr>
        <w:pStyle w:val="Odlomakpopisa"/>
        <w:widowControl/>
        <w:numPr>
          <w:ilvl w:val="0"/>
          <w:numId w:val="19"/>
        </w:numPr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>
        <w:t>Hrvatska gorska služba spašavanja</w:t>
      </w:r>
      <w:r w:rsidR="00205F30">
        <w:t xml:space="preserve"> – Stanica Gospić</w:t>
      </w:r>
      <w:r>
        <w:t xml:space="preserve"> svojim aktivnostima spašavanja</w:t>
      </w:r>
      <w:r w:rsidR="00205F30">
        <w:t xml:space="preserve"> u izvanrednim okolnostima i na nepristupačnim terenima</w:t>
      </w:r>
      <w:r>
        <w:t>, kao i preventivnim i edukacijskim programima</w:t>
      </w:r>
      <w:r w:rsidR="00205F30">
        <w:t>,</w:t>
      </w:r>
      <w:r>
        <w:t xml:space="preserve"> doprinosi sigurnosti ljudi i imovine. Takvi programi, ali i oprema zahtijevaju stalno ulaganje, kako bi se razina spremnosti povećala. </w:t>
      </w:r>
    </w:p>
    <w:p w14:paraId="151DD7F9" w14:textId="77777777" w:rsidR="000400B9" w:rsidRPr="00D83803" w:rsidRDefault="004D4C32" w:rsidP="00D83803">
      <w:pPr>
        <w:pStyle w:val="Odlomakpopisa"/>
        <w:widowControl/>
        <w:numPr>
          <w:ilvl w:val="0"/>
          <w:numId w:val="19"/>
        </w:numPr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>
        <w:t>Povjerenici civilne zaštite i njihovi zamjenici upoznati su s obvezama koje trebaju poduzeti u slučaju provođenja mjera civilne zaštite.</w:t>
      </w:r>
    </w:p>
    <w:p w14:paraId="10DF862A" w14:textId="4A95F00C" w:rsidR="000400B9" w:rsidRPr="00D83803" w:rsidRDefault="004D4C32" w:rsidP="00D83803">
      <w:pPr>
        <w:pStyle w:val="Odlomakpopisa"/>
        <w:widowControl/>
        <w:numPr>
          <w:ilvl w:val="0"/>
          <w:numId w:val="19"/>
        </w:numPr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>
        <w:t>Pravne osobe od interesa za civilnu zaštitu</w:t>
      </w:r>
      <w:r w:rsidR="00FB00A0">
        <w:t>, kao i udruge građana,</w:t>
      </w:r>
      <w:r>
        <w:t xml:space="preserve"> mogu se angažirati u situacijama koje su opasne po sigurnost stanovništva, materijalnih i kulturnih dobara i okoliša, a svojom opremom </w:t>
      </w:r>
      <w:r w:rsidR="00FB00A0">
        <w:t xml:space="preserve">i </w:t>
      </w:r>
      <w:r>
        <w:t>osposobljenošću kadrova mogu adekvatno odgovoriti na potencijalno opasne situacije.</w:t>
      </w:r>
    </w:p>
    <w:p w14:paraId="4AF59957" w14:textId="37738735" w:rsidR="000400B9" w:rsidRPr="00D83803" w:rsidRDefault="004D4C32" w:rsidP="00D83803">
      <w:pPr>
        <w:pStyle w:val="Odlomakpopisa"/>
        <w:widowControl/>
        <w:numPr>
          <w:ilvl w:val="0"/>
          <w:numId w:val="19"/>
        </w:numPr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>
        <w:t>Koordinator</w:t>
      </w:r>
      <w:r w:rsidR="000400B9">
        <w:t>i</w:t>
      </w:r>
      <w:r>
        <w:t xml:space="preserve"> na lokaciji procjenjuj</w:t>
      </w:r>
      <w:r w:rsidR="000400B9">
        <w:t>u</w:t>
      </w:r>
      <w:r>
        <w:t xml:space="preserve"> nastalu situaciju i njezine posljedice na terenu te u suradnji s</w:t>
      </w:r>
      <w:r w:rsidR="000400B9">
        <w:t>a</w:t>
      </w:r>
      <w:r>
        <w:t xml:space="preserve"> </w:t>
      </w:r>
      <w:r w:rsidR="000400B9">
        <w:t>S</w:t>
      </w:r>
      <w:r>
        <w:t>tožerom civilne zaštite</w:t>
      </w:r>
      <w:r w:rsidR="000400B9">
        <w:t xml:space="preserve"> Grada Otočca</w:t>
      </w:r>
      <w:r>
        <w:t xml:space="preserve"> usklađuj</w:t>
      </w:r>
      <w:r w:rsidR="00D83803">
        <w:t>u</w:t>
      </w:r>
      <w:r>
        <w:t xml:space="preserve"> djelovanje operativnih snaga sustava civilne zaštite.</w:t>
      </w:r>
    </w:p>
    <w:p w14:paraId="7A141FAC" w14:textId="75134E04" w:rsidR="000400B9" w:rsidRPr="00D83803" w:rsidRDefault="004D4C32" w:rsidP="00D83803">
      <w:pPr>
        <w:pStyle w:val="Odlomakpopisa"/>
        <w:widowControl/>
        <w:numPr>
          <w:ilvl w:val="0"/>
          <w:numId w:val="19"/>
        </w:numPr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>
        <w:t xml:space="preserve">U Proračunu </w:t>
      </w:r>
      <w:r w:rsidR="00205F30">
        <w:t>Grada Otočca</w:t>
      </w:r>
      <w:r>
        <w:t xml:space="preserve"> osiguravaju su financijska sredstva koja omogućavaju razvoj sustava civilne zaštite. </w:t>
      </w:r>
    </w:p>
    <w:p w14:paraId="766DFCB4" w14:textId="5321D2DB" w:rsidR="007308FE" w:rsidRPr="007627A4" w:rsidRDefault="004D4C32" w:rsidP="00753D59">
      <w:pPr>
        <w:widowControl/>
        <w:suppressAutoHyphens w:val="0"/>
        <w:spacing w:beforeLines="30" w:before="72" w:afterLines="30" w:after="72" w:line="276" w:lineRule="auto"/>
        <w:jc w:val="both"/>
        <w:rPr>
          <w:rFonts w:cs="Times New Roman"/>
        </w:rPr>
      </w:pPr>
      <w:r>
        <w:t xml:space="preserve">Slijedom navedenog, može se zaključiti da trenutno ustrojeni sustav civilne zaštite na području </w:t>
      </w:r>
      <w:r w:rsidR="000400B9">
        <w:t>Grada Otočca</w:t>
      </w:r>
      <w:r>
        <w:t xml:space="preserve"> omogućava izvršavanje zadaća u sustavu civilne zaštite</w:t>
      </w:r>
      <w:r w:rsidR="00D83803">
        <w:t xml:space="preserve">, ali i </w:t>
      </w:r>
      <w:r w:rsidR="007308FE" w:rsidRPr="007627A4">
        <w:rPr>
          <w:rFonts w:cs="Times New Roman"/>
        </w:rPr>
        <w:t>da je neophodan daljnji razvoj i unapr</w:t>
      </w:r>
      <w:r w:rsidR="00484ED1">
        <w:rPr>
          <w:rFonts w:cs="Times New Roman"/>
        </w:rPr>
        <w:t>j</w:t>
      </w:r>
      <w:r w:rsidR="007308FE" w:rsidRPr="007627A4">
        <w:rPr>
          <w:rFonts w:cs="Times New Roman"/>
        </w:rPr>
        <w:t xml:space="preserve">eđenje mogućnosti djelovanja svih subjekata </w:t>
      </w:r>
      <w:r w:rsidR="005167C1">
        <w:rPr>
          <w:rFonts w:cs="Times New Roman"/>
        </w:rPr>
        <w:t xml:space="preserve">sustava civilne </w:t>
      </w:r>
      <w:r w:rsidR="005167C1">
        <w:rPr>
          <w:rFonts w:cs="Times New Roman"/>
        </w:rPr>
        <w:lastRenderedPageBreak/>
        <w:t>zaštite</w:t>
      </w:r>
      <w:r w:rsidR="007308FE" w:rsidRPr="007627A4">
        <w:rPr>
          <w:rFonts w:cs="Times New Roman"/>
        </w:rPr>
        <w:t>, uz osiguravanje sredst</w:t>
      </w:r>
      <w:r w:rsidR="00630CC7">
        <w:rPr>
          <w:rFonts w:cs="Times New Roman"/>
        </w:rPr>
        <w:t>a</w:t>
      </w:r>
      <w:r w:rsidR="007308FE" w:rsidRPr="007627A4">
        <w:rPr>
          <w:rFonts w:cs="Times New Roman"/>
        </w:rPr>
        <w:t xml:space="preserve">va za njihovo opremanje sukladno </w:t>
      </w:r>
      <w:r w:rsidR="00630CC7">
        <w:rPr>
          <w:rFonts w:cs="Times New Roman"/>
        </w:rPr>
        <w:t>P</w:t>
      </w:r>
      <w:r w:rsidR="007308FE" w:rsidRPr="007627A4">
        <w:rPr>
          <w:rFonts w:cs="Times New Roman"/>
        </w:rPr>
        <w:t xml:space="preserve">rocjeni </w:t>
      </w:r>
      <w:r w:rsidR="005167C1">
        <w:rPr>
          <w:rFonts w:cs="Times New Roman"/>
        </w:rPr>
        <w:t>rizika od velikih nesreća i Planu djelovanja civilne zaštite Grada Otočca</w:t>
      </w:r>
      <w:r w:rsidR="007308FE" w:rsidRPr="007627A4">
        <w:rPr>
          <w:rFonts w:cs="Times New Roman"/>
        </w:rPr>
        <w:t xml:space="preserve">. </w:t>
      </w:r>
    </w:p>
    <w:p w14:paraId="74848BBC" w14:textId="1051005E" w:rsidR="007308FE" w:rsidRDefault="007308FE" w:rsidP="00753D59">
      <w:pPr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  <w:r w:rsidRPr="007627A4">
        <w:rPr>
          <w:rFonts w:cs="Times New Roman"/>
        </w:rPr>
        <w:t>Unapr</w:t>
      </w:r>
      <w:r w:rsidR="00484ED1">
        <w:rPr>
          <w:rFonts w:cs="Times New Roman"/>
        </w:rPr>
        <w:t>j</w:t>
      </w:r>
      <w:r w:rsidRPr="007627A4">
        <w:rPr>
          <w:rFonts w:cs="Times New Roman"/>
        </w:rPr>
        <w:t>eđenje sposobnosti pojedinih službi i tijela za sudjelovanje u aktivnostima zaštite i spašavanja ljudi i materijalnih dobara detaljnije je naznačeno u</w:t>
      </w:r>
      <w:r w:rsidR="00363D6E" w:rsidRPr="007627A4">
        <w:rPr>
          <w:rFonts w:cs="Times New Roman"/>
        </w:rPr>
        <w:t xml:space="preserve"> godišnjem Planu razvoja sustava civilne</w:t>
      </w:r>
      <w:r w:rsidR="0098406F">
        <w:rPr>
          <w:rFonts w:cs="Times New Roman"/>
        </w:rPr>
        <w:t xml:space="preserve"> </w:t>
      </w:r>
      <w:r w:rsidR="00363D6E" w:rsidRPr="007627A4">
        <w:rPr>
          <w:rFonts w:cs="Times New Roman"/>
        </w:rPr>
        <w:t xml:space="preserve">zaštite na području </w:t>
      </w:r>
      <w:r w:rsidR="0098406F">
        <w:rPr>
          <w:rFonts w:cs="Times New Roman"/>
        </w:rPr>
        <w:t>Grada Otočca</w:t>
      </w:r>
      <w:r w:rsidR="002319CF" w:rsidRPr="007627A4">
        <w:rPr>
          <w:rFonts w:cs="Times New Roman"/>
        </w:rPr>
        <w:t xml:space="preserve"> za</w:t>
      </w:r>
      <w:r w:rsidR="00630CC7">
        <w:rPr>
          <w:rFonts w:cs="Times New Roman"/>
        </w:rPr>
        <w:t xml:space="preserve"> 202</w:t>
      </w:r>
      <w:r w:rsidR="00205F30">
        <w:rPr>
          <w:rFonts w:cs="Times New Roman"/>
        </w:rPr>
        <w:t>3</w:t>
      </w:r>
      <w:r w:rsidR="00C95551" w:rsidRPr="007627A4">
        <w:rPr>
          <w:rFonts w:cs="Times New Roman"/>
        </w:rPr>
        <w:t xml:space="preserve">. </w:t>
      </w:r>
      <w:r w:rsidRPr="007627A4">
        <w:rPr>
          <w:rFonts w:cs="Times New Roman"/>
        </w:rPr>
        <w:t>godin</w:t>
      </w:r>
      <w:r w:rsidR="00C95551" w:rsidRPr="007627A4">
        <w:rPr>
          <w:rFonts w:cs="Times New Roman"/>
        </w:rPr>
        <w:t>u</w:t>
      </w:r>
      <w:r w:rsidRPr="007627A4">
        <w:rPr>
          <w:rFonts w:cs="Times New Roman"/>
        </w:rPr>
        <w:t xml:space="preserve">. </w:t>
      </w:r>
    </w:p>
    <w:p w14:paraId="0E87D697" w14:textId="77777777" w:rsidR="00293F55" w:rsidRDefault="00293F55" w:rsidP="00753D59">
      <w:pPr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</w:p>
    <w:p w14:paraId="1F7B7433" w14:textId="3C78513A" w:rsidR="007308FE" w:rsidRPr="007627A4" w:rsidRDefault="007308FE" w:rsidP="00753D59">
      <w:pPr>
        <w:autoSpaceDE w:val="0"/>
        <w:autoSpaceDN w:val="0"/>
        <w:adjustRightInd w:val="0"/>
        <w:spacing w:beforeLines="30" w:before="72" w:afterLines="30" w:after="72" w:line="276" w:lineRule="auto"/>
        <w:jc w:val="both"/>
        <w:rPr>
          <w:rFonts w:cs="Times New Roman"/>
        </w:rPr>
      </w:pPr>
      <w:r w:rsidRPr="007627A4">
        <w:rPr>
          <w:rFonts w:cs="Times New Roman"/>
        </w:rPr>
        <w:t xml:space="preserve">Analiza stanja </w:t>
      </w:r>
      <w:r w:rsidR="00363D6E" w:rsidRPr="007627A4">
        <w:rPr>
          <w:rFonts w:cs="Times New Roman"/>
        </w:rPr>
        <w:t xml:space="preserve">sustava civilne </w:t>
      </w:r>
      <w:r w:rsidRPr="007627A4">
        <w:rPr>
          <w:rFonts w:cs="Times New Roman"/>
        </w:rPr>
        <w:t xml:space="preserve">zaštite </w:t>
      </w:r>
      <w:r w:rsidR="00280F82" w:rsidRPr="007627A4">
        <w:rPr>
          <w:rFonts w:cs="Times New Roman"/>
        </w:rPr>
        <w:t xml:space="preserve">na području </w:t>
      </w:r>
      <w:r w:rsidR="0098406F">
        <w:rPr>
          <w:rFonts w:cs="Times New Roman"/>
        </w:rPr>
        <w:t xml:space="preserve">Grada Otočca </w:t>
      </w:r>
      <w:r w:rsidR="00807D37">
        <w:rPr>
          <w:rFonts w:cs="Times New Roman"/>
        </w:rPr>
        <w:t>za 20</w:t>
      </w:r>
      <w:r w:rsidR="00063982">
        <w:rPr>
          <w:rFonts w:cs="Times New Roman"/>
        </w:rPr>
        <w:t>2</w:t>
      </w:r>
      <w:r w:rsidR="00205F30">
        <w:rPr>
          <w:rFonts w:cs="Times New Roman"/>
        </w:rPr>
        <w:t>2</w:t>
      </w:r>
      <w:r w:rsidR="00807D37">
        <w:rPr>
          <w:rFonts w:cs="Times New Roman"/>
        </w:rPr>
        <w:t xml:space="preserve">. godinu </w:t>
      </w:r>
      <w:r w:rsidR="00630CC7">
        <w:rPr>
          <w:rFonts w:cs="Times New Roman"/>
        </w:rPr>
        <w:t>objavit</w:t>
      </w:r>
      <w:r w:rsidRPr="007627A4">
        <w:rPr>
          <w:rFonts w:cs="Times New Roman"/>
        </w:rPr>
        <w:t xml:space="preserve"> će se u Službenom </w:t>
      </w:r>
      <w:r w:rsidR="00D75C8B" w:rsidRPr="007627A4">
        <w:rPr>
          <w:rFonts w:cs="Times New Roman"/>
        </w:rPr>
        <w:t>vjesniku</w:t>
      </w:r>
      <w:r w:rsidR="008617DB">
        <w:rPr>
          <w:rFonts w:cs="Times New Roman"/>
        </w:rPr>
        <w:t xml:space="preserve"> Grada Otočca br.</w:t>
      </w:r>
      <w:r w:rsidR="005F6850">
        <w:rPr>
          <w:rFonts w:cs="Times New Roman"/>
        </w:rPr>
        <w:t xml:space="preserve"> </w:t>
      </w:r>
      <w:r w:rsidR="004E07DA">
        <w:rPr>
          <w:rFonts w:cs="Times New Roman"/>
        </w:rPr>
        <w:t>8</w:t>
      </w:r>
      <w:r w:rsidR="005F6850" w:rsidRPr="002F6F24">
        <w:rPr>
          <w:rFonts w:cs="Times New Roman"/>
        </w:rPr>
        <w:t>/202</w:t>
      </w:r>
      <w:r w:rsidR="004E07DA">
        <w:rPr>
          <w:rFonts w:cs="Times New Roman"/>
        </w:rPr>
        <w:t>2</w:t>
      </w:r>
      <w:r w:rsidR="00E90341">
        <w:rPr>
          <w:rFonts w:cs="Times New Roman"/>
        </w:rPr>
        <w:t>.</w:t>
      </w:r>
    </w:p>
    <w:p w14:paraId="5E2591F5" w14:textId="77777777" w:rsidR="005561A1" w:rsidRDefault="005561A1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625D3E24" w14:textId="77777777" w:rsidR="004A6E0C" w:rsidRPr="007627A4" w:rsidRDefault="004A6E0C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2E25D8A0" w14:textId="77777777" w:rsidR="00BE6F83" w:rsidRDefault="00DB5972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                                                                      </w:t>
      </w:r>
      <w:r w:rsidR="00DD65EB" w:rsidRPr="007627A4">
        <w:rPr>
          <w:rFonts w:cs="Times New Roman"/>
          <w:bCs/>
        </w:rPr>
        <w:t>PREDS</w:t>
      </w:r>
      <w:r w:rsidR="008D5143" w:rsidRPr="007627A4">
        <w:rPr>
          <w:rFonts w:cs="Times New Roman"/>
          <w:bCs/>
        </w:rPr>
        <w:t>J</w:t>
      </w:r>
      <w:r w:rsidR="00DD65EB" w:rsidRPr="007627A4">
        <w:rPr>
          <w:rFonts w:cs="Times New Roman"/>
          <w:bCs/>
        </w:rPr>
        <w:t xml:space="preserve">EDNIK </w:t>
      </w:r>
      <w:r w:rsidR="0098406F">
        <w:rPr>
          <w:rFonts w:cs="Times New Roman"/>
          <w:bCs/>
        </w:rPr>
        <w:t>GRADSKOG VIJEĆA</w:t>
      </w:r>
    </w:p>
    <w:p w14:paraId="7CF43B07" w14:textId="77777777" w:rsidR="0098406F" w:rsidRPr="001A449C" w:rsidRDefault="001A449C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cs="Times New Roman"/>
          <w:bCs/>
        </w:rPr>
      </w:pPr>
      <w:r>
        <w:rPr>
          <w:rFonts w:cs="Times New Roman"/>
          <w:b/>
        </w:rPr>
        <w:t xml:space="preserve">                                                                      </w:t>
      </w:r>
      <w:r w:rsidRPr="001A449C">
        <w:rPr>
          <w:rFonts w:cs="Times New Roman"/>
        </w:rPr>
        <w:t xml:space="preserve">Tino Ostović, </w:t>
      </w:r>
      <w:proofErr w:type="spellStart"/>
      <w:r w:rsidRPr="001A449C">
        <w:rPr>
          <w:rFonts w:cs="Times New Roman"/>
        </w:rPr>
        <w:t>mag.eur.pos.stud</w:t>
      </w:r>
      <w:proofErr w:type="spellEnd"/>
      <w:r w:rsidRPr="001A449C">
        <w:rPr>
          <w:rFonts w:cs="Times New Roman"/>
        </w:rPr>
        <w:t>.</w:t>
      </w:r>
    </w:p>
    <w:p w14:paraId="408971A1" w14:textId="77777777" w:rsidR="00C923AB" w:rsidRDefault="00DB5972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cs="Times New Roman"/>
          <w:bCs/>
        </w:rPr>
      </w:pPr>
      <w:r>
        <w:rPr>
          <w:rFonts w:cs="Times New Roman"/>
          <w:bCs/>
        </w:rPr>
        <w:t xml:space="preserve">                                                                    </w:t>
      </w:r>
    </w:p>
    <w:p w14:paraId="151D651F" w14:textId="4F1D085A" w:rsidR="00135415" w:rsidRDefault="00135415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14:paraId="27D652D7" w14:textId="77777777" w:rsidR="00F95807" w:rsidRDefault="00F95807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14:paraId="2645482C" w14:textId="77777777" w:rsidR="00135415" w:rsidRDefault="00135415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</w:p>
    <w:p w14:paraId="36B8931C" w14:textId="75724007" w:rsidR="00707CC9" w:rsidRPr="00D2343B" w:rsidRDefault="00707CC9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D2343B">
        <w:rPr>
          <w:rFonts w:cs="Times New Roman"/>
          <w:bCs/>
        </w:rPr>
        <w:t>KLASA:</w:t>
      </w:r>
      <w:r w:rsidR="000636A8" w:rsidRPr="00D2343B">
        <w:rPr>
          <w:rFonts w:cs="Times New Roman"/>
          <w:bCs/>
        </w:rPr>
        <w:t xml:space="preserve"> </w:t>
      </w:r>
      <w:r w:rsidR="00DA4818">
        <w:softHyphen/>
      </w:r>
      <w:r w:rsidR="00DA4818">
        <w:softHyphen/>
      </w:r>
      <w:r w:rsidR="00DA4818">
        <w:softHyphen/>
      </w:r>
      <w:r w:rsidR="00DA4818">
        <w:softHyphen/>
      </w:r>
      <w:r w:rsidR="00DA4818">
        <w:softHyphen/>
      </w:r>
      <w:r w:rsidR="00C95FA2">
        <w:softHyphen/>
      </w:r>
      <w:r w:rsidR="00C95FA2">
        <w:softHyphen/>
      </w:r>
      <w:r w:rsidR="00C95FA2">
        <w:softHyphen/>
      </w:r>
      <w:r w:rsidR="00C95FA2">
        <w:softHyphen/>
      </w:r>
      <w:r w:rsidR="00B4782A">
        <w:t>810-03/</w:t>
      </w:r>
      <w:r w:rsidR="000E060F">
        <w:t>2</w:t>
      </w:r>
      <w:r w:rsidR="00E83A04">
        <w:t>2</w:t>
      </w:r>
      <w:r w:rsidR="00B4782A">
        <w:t>-01/</w:t>
      </w:r>
      <w:r w:rsidR="004E07DA">
        <w:t>07</w:t>
      </w:r>
    </w:p>
    <w:p w14:paraId="61F05B8E" w14:textId="55422A3C" w:rsidR="00707CC9" w:rsidRPr="00D2343B" w:rsidRDefault="00707CC9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D2343B">
        <w:rPr>
          <w:rFonts w:cs="Times New Roman"/>
          <w:bCs/>
        </w:rPr>
        <w:t>URBROJ:</w:t>
      </w:r>
      <w:r w:rsidR="000636A8" w:rsidRPr="00D2343B">
        <w:rPr>
          <w:rFonts w:cs="Times New Roman"/>
          <w:bCs/>
        </w:rPr>
        <w:t xml:space="preserve"> </w:t>
      </w:r>
      <w:r w:rsidR="00B4782A">
        <w:rPr>
          <w:rFonts w:cs="Times New Roman"/>
          <w:bCs/>
        </w:rPr>
        <w:t>2125</w:t>
      </w:r>
      <w:r w:rsidR="00E83A04">
        <w:rPr>
          <w:rFonts w:cs="Times New Roman"/>
          <w:bCs/>
        </w:rPr>
        <w:t>-</w:t>
      </w:r>
      <w:r w:rsidR="00B4782A">
        <w:rPr>
          <w:rFonts w:cs="Times New Roman"/>
          <w:bCs/>
        </w:rPr>
        <w:t>2-01-</w:t>
      </w:r>
      <w:r w:rsidR="000E060F">
        <w:rPr>
          <w:rFonts w:cs="Times New Roman"/>
          <w:bCs/>
        </w:rPr>
        <w:t>2</w:t>
      </w:r>
      <w:r w:rsidR="00E83A04">
        <w:rPr>
          <w:rFonts w:cs="Times New Roman"/>
          <w:bCs/>
        </w:rPr>
        <w:t>2</w:t>
      </w:r>
      <w:r w:rsidR="00B4782A">
        <w:rPr>
          <w:rFonts w:cs="Times New Roman"/>
          <w:bCs/>
        </w:rPr>
        <w:t>-</w:t>
      </w:r>
      <w:r w:rsidR="004E07DA">
        <w:rPr>
          <w:rFonts w:cs="Times New Roman"/>
          <w:bCs/>
        </w:rPr>
        <w:t>4</w:t>
      </w:r>
    </w:p>
    <w:p w14:paraId="5CF5543D" w14:textId="0C99CC9E" w:rsidR="00EB00F5" w:rsidRPr="00C514E9" w:rsidRDefault="00707CC9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Cs/>
        </w:rPr>
      </w:pPr>
      <w:r w:rsidRPr="00D2343B">
        <w:rPr>
          <w:rFonts w:cs="Times New Roman"/>
          <w:bCs/>
        </w:rPr>
        <w:t xml:space="preserve">Otočac, </w:t>
      </w:r>
      <w:r w:rsidR="007B25E5">
        <w:rPr>
          <w:rFonts w:cs="Times New Roman"/>
          <w:bCs/>
        </w:rPr>
        <w:t>21.12.</w:t>
      </w:r>
      <w:r w:rsidR="00B77EC8" w:rsidRPr="00D2343B">
        <w:rPr>
          <w:rFonts w:cs="Times New Roman"/>
          <w:bCs/>
        </w:rPr>
        <w:t>2</w:t>
      </w:r>
      <w:r w:rsidR="009E6AC7" w:rsidRPr="00D2343B">
        <w:rPr>
          <w:rFonts w:cs="Times New Roman"/>
          <w:bCs/>
        </w:rPr>
        <w:t>0</w:t>
      </w:r>
      <w:r w:rsidR="000E060F">
        <w:rPr>
          <w:rFonts w:cs="Times New Roman"/>
          <w:bCs/>
        </w:rPr>
        <w:t>2</w:t>
      </w:r>
      <w:r w:rsidR="00E83A04">
        <w:rPr>
          <w:rFonts w:cs="Times New Roman"/>
          <w:bCs/>
        </w:rPr>
        <w:t>2</w:t>
      </w:r>
      <w:r w:rsidRPr="00D2343B">
        <w:rPr>
          <w:rFonts w:cs="Times New Roman"/>
          <w:bCs/>
        </w:rPr>
        <w:t>.</w:t>
      </w:r>
      <w:r w:rsidR="002A139E" w:rsidRPr="00D2343B">
        <w:rPr>
          <w:rFonts w:cs="Times New Roman"/>
          <w:bCs/>
        </w:rPr>
        <w:t xml:space="preserve"> </w:t>
      </w:r>
      <w:r w:rsidR="0000107C" w:rsidRPr="00D2343B">
        <w:rPr>
          <w:rFonts w:cs="Times New Roman"/>
          <w:bCs/>
        </w:rPr>
        <w:t>god</w:t>
      </w:r>
      <w:r w:rsidR="00C514E9">
        <w:rPr>
          <w:rFonts w:cs="Times New Roman"/>
          <w:bCs/>
        </w:rPr>
        <w:t>ine</w:t>
      </w:r>
    </w:p>
    <w:p w14:paraId="4AAD9974" w14:textId="77777777" w:rsidR="00EB00F5" w:rsidRDefault="00EB00F5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00E4C332" w14:textId="77777777" w:rsidR="00EB00F5" w:rsidRDefault="00EB00F5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632116A6" w14:textId="77777777" w:rsidR="00EB00F5" w:rsidRDefault="00EB00F5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076ED512" w14:textId="77777777" w:rsidR="00EB00F5" w:rsidRDefault="00EB00F5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41F0CEA8" w14:textId="77777777" w:rsidR="00EB00F5" w:rsidRDefault="00EB00F5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4E34E8EF" w14:textId="77777777" w:rsidR="00EB00F5" w:rsidRDefault="00EB00F5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5ED8F3DC" w14:textId="77777777" w:rsidR="00EB00F5" w:rsidRDefault="00EB00F5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4410335C" w14:textId="77777777" w:rsidR="00EB00F5" w:rsidRDefault="00EB00F5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3C8F349A" w14:textId="77777777" w:rsidR="00EB00F5" w:rsidRDefault="00EB00F5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5CE1CC2A" w14:textId="77777777" w:rsidR="00EB00F5" w:rsidRDefault="00EB00F5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14:paraId="5D624764" w14:textId="77777777" w:rsidR="007570F1" w:rsidRDefault="007570F1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14:paraId="1E59A2E5" w14:textId="77777777" w:rsidR="007570F1" w:rsidRDefault="007570F1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</w:p>
    <w:p w14:paraId="6FCADD51" w14:textId="77777777" w:rsidR="007570F1" w:rsidRPr="007627A4" w:rsidRDefault="007570F1" w:rsidP="007C480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54995A1F" w14:textId="77777777" w:rsidR="00C67F13" w:rsidRPr="00D15563" w:rsidRDefault="00C67F13" w:rsidP="007C4803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cs="Times New Roman"/>
          <w:b/>
          <w:bCs/>
        </w:rPr>
      </w:pPr>
    </w:p>
    <w:sectPr w:rsidR="00C67F13" w:rsidRPr="00D15563" w:rsidSect="007167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F393F" w14:textId="77777777" w:rsidR="00264249" w:rsidRDefault="00264249" w:rsidP="007308FE">
      <w:r>
        <w:separator/>
      </w:r>
    </w:p>
  </w:endnote>
  <w:endnote w:type="continuationSeparator" w:id="0">
    <w:p w14:paraId="7D91F4D4" w14:textId="77777777" w:rsidR="00264249" w:rsidRDefault="00264249" w:rsidP="0073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charset w:val="00"/>
    <w:family w:val="roman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12935"/>
      <w:docPartObj>
        <w:docPartGallery w:val="Page Numbers (Bottom of Page)"/>
        <w:docPartUnique/>
      </w:docPartObj>
    </w:sdtPr>
    <w:sdtContent>
      <w:p w14:paraId="7920ADDC" w14:textId="77777777" w:rsidR="007C089A" w:rsidRDefault="0000000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4E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5BACB5A" w14:textId="77777777" w:rsidR="007C089A" w:rsidRDefault="007C08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EC003" w14:textId="77777777" w:rsidR="00264249" w:rsidRDefault="00264249" w:rsidP="007308FE">
      <w:r>
        <w:separator/>
      </w:r>
    </w:p>
  </w:footnote>
  <w:footnote w:type="continuationSeparator" w:id="0">
    <w:p w14:paraId="764CE5A3" w14:textId="77777777" w:rsidR="00264249" w:rsidRDefault="00264249" w:rsidP="00730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2518"/>
    <w:multiLevelType w:val="hybridMultilevel"/>
    <w:tmpl w:val="CDC812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711BE"/>
    <w:multiLevelType w:val="hybridMultilevel"/>
    <w:tmpl w:val="C422C200"/>
    <w:lvl w:ilvl="0" w:tplc="CCCC67DE">
      <w:numFmt w:val="bullet"/>
      <w:lvlText w:val="-"/>
      <w:lvlJc w:val="left"/>
      <w:pPr>
        <w:ind w:left="851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622A2A"/>
    <w:multiLevelType w:val="multilevel"/>
    <w:tmpl w:val="7750C03C"/>
    <w:styleLink w:val="WWNum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23E540E1"/>
    <w:multiLevelType w:val="multilevel"/>
    <w:tmpl w:val="1C042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3F0F50"/>
    <w:multiLevelType w:val="hybridMultilevel"/>
    <w:tmpl w:val="5CBAC092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54B14"/>
    <w:multiLevelType w:val="hybridMultilevel"/>
    <w:tmpl w:val="F196CEC4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D1EBC"/>
    <w:multiLevelType w:val="hybridMultilevel"/>
    <w:tmpl w:val="5B1E29F2"/>
    <w:lvl w:ilvl="0" w:tplc="CCCC67DE">
      <w:numFmt w:val="bullet"/>
      <w:lvlText w:val="-"/>
      <w:lvlJc w:val="left"/>
      <w:pPr>
        <w:ind w:left="1211" w:hanging="360"/>
      </w:pPr>
      <w:rPr>
        <w:rFonts w:hint="default"/>
      </w:rPr>
    </w:lvl>
    <w:lvl w:ilvl="1" w:tplc="A81E363E">
      <w:start w:val="2"/>
      <w:numFmt w:val="bullet"/>
      <w:lvlText w:val="−"/>
      <w:lvlJc w:val="left"/>
      <w:pPr>
        <w:ind w:left="785" w:hanging="360"/>
      </w:pPr>
      <w:rPr>
        <w:rFonts w:ascii="Times New Roman" w:eastAsia="Lucida Sans Unicode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43C94"/>
    <w:multiLevelType w:val="hybridMultilevel"/>
    <w:tmpl w:val="66F8985E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87F8F"/>
    <w:multiLevelType w:val="hybridMultilevel"/>
    <w:tmpl w:val="E08296AA"/>
    <w:lvl w:ilvl="0" w:tplc="EE663F3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6C5B3B"/>
    <w:multiLevelType w:val="hybridMultilevel"/>
    <w:tmpl w:val="D0889A86"/>
    <w:lvl w:ilvl="0" w:tplc="D9309BDE">
      <w:numFmt w:val="bullet"/>
      <w:lvlText w:val="-"/>
      <w:lvlJc w:val="left"/>
      <w:pPr>
        <w:ind w:left="121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0" w15:restartNumberingAfterBreak="0">
    <w:nsid w:val="59AF5D7E"/>
    <w:multiLevelType w:val="hybridMultilevel"/>
    <w:tmpl w:val="EB90B594"/>
    <w:lvl w:ilvl="0" w:tplc="8BFE1BA8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11" w15:restartNumberingAfterBreak="0">
    <w:nsid w:val="5C737A7F"/>
    <w:multiLevelType w:val="multilevel"/>
    <w:tmpl w:val="97A88FC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F080FB9"/>
    <w:multiLevelType w:val="hybridMultilevel"/>
    <w:tmpl w:val="70224016"/>
    <w:lvl w:ilvl="0" w:tplc="D9309BDE">
      <w:numFmt w:val="bullet"/>
      <w:lvlText w:val="-"/>
      <w:lvlJc w:val="left"/>
      <w:pPr>
        <w:ind w:left="121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17" w:hanging="360"/>
      </w:pPr>
      <w:rPr>
        <w:rFonts w:ascii="Wingdings" w:hAnsi="Wingdings" w:hint="default"/>
      </w:rPr>
    </w:lvl>
  </w:abstractNum>
  <w:abstractNum w:abstractNumId="13" w15:restartNumberingAfterBreak="0">
    <w:nsid w:val="5F3247A6"/>
    <w:multiLevelType w:val="hybridMultilevel"/>
    <w:tmpl w:val="010C61AC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573F5"/>
    <w:multiLevelType w:val="multilevel"/>
    <w:tmpl w:val="A83C8DF0"/>
    <w:lvl w:ilvl="0">
      <w:start w:val="2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theme="minorBidi" w:hint="default"/>
      </w:rPr>
    </w:lvl>
  </w:abstractNum>
  <w:abstractNum w:abstractNumId="15" w15:restartNumberingAfterBreak="0">
    <w:nsid w:val="6DC908E2"/>
    <w:multiLevelType w:val="hybridMultilevel"/>
    <w:tmpl w:val="3FA2A58E"/>
    <w:lvl w:ilvl="0" w:tplc="9BF80D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7863F2"/>
    <w:multiLevelType w:val="hybridMultilevel"/>
    <w:tmpl w:val="FBCEC0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05652"/>
    <w:multiLevelType w:val="hybridMultilevel"/>
    <w:tmpl w:val="5EC63EA0"/>
    <w:lvl w:ilvl="0" w:tplc="9BF80D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77941"/>
    <w:multiLevelType w:val="hybridMultilevel"/>
    <w:tmpl w:val="FBDA6114"/>
    <w:lvl w:ilvl="0" w:tplc="D9309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137498">
    <w:abstractNumId w:val="9"/>
  </w:num>
  <w:num w:numId="2" w16cid:durableId="1805387103">
    <w:abstractNumId w:val="6"/>
  </w:num>
  <w:num w:numId="3" w16cid:durableId="130632038">
    <w:abstractNumId w:val="8"/>
  </w:num>
  <w:num w:numId="4" w16cid:durableId="2030985849">
    <w:abstractNumId w:val="10"/>
  </w:num>
  <w:num w:numId="5" w16cid:durableId="101188073">
    <w:abstractNumId w:val="17"/>
  </w:num>
  <w:num w:numId="6" w16cid:durableId="1829780769">
    <w:abstractNumId w:val="2"/>
  </w:num>
  <w:num w:numId="7" w16cid:durableId="1320841049">
    <w:abstractNumId w:val="15"/>
  </w:num>
  <w:num w:numId="8" w16cid:durableId="20981604">
    <w:abstractNumId w:val="14"/>
  </w:num>
  <w:num w:numId="9" w16cid:durableId="1624461657">
    <w:abstractNumId w:val="0"/>
  </w:num>
  <w:num w:numId="10" w16cid:durableId="533469163">
    <w:abstractNumId w:val="11"/>
  </w:num>
  <w:num w:numId="11" w16cid:durableId="1798911154">
    <w:abstractNumId w:val="13"/>
  </w:num>
  <w:num w:numId="12" w16cid:durableId="1634749578">
    <w:abstractNumId w:val="3"/>
  </w:num>
  <w:num w:numId="13" w16cid:durableId="1966812680">
    <w:abstractNumId w:val="5"/>
  </w:num>
  <w:num w:numId="14" w16cid:durableId="1582569472">
    <w:abstractNumId w:val="18"/>
  </w:num>
  <w:num w:numId="15" w16cid:durableId="2067600932">
    <w:abstractNumId w:val="4"/>
  </w:num>
  <w:num w:numId="16" w16cid:durableId="919019452">
    <w:abstractNumId w:val="7"/>
  </w:num>
  <w:num w:numId="17" w16cid:durableId="1864661624">
    <w:abstractNumId w:val="12"/>
  </w:num>
  <w:num w:numId="18" w16cid:durableId="676662910">
    <w:abstractNumId w:val="1"/>
  </w:num>
  <w:num w:numId="19" w16cid:durableId="87169462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189"/>
    <w:rsid w:val="0000107C"/>
    <w:rsid w:val="000022E4"/>
    <w:rsid w:val="00002A67"/>
    <w:rsid w:val="00006BF0"/>
    <w:rsid w:val="000117A6"/>
    <w:rsid w:val="00012DFF"/>
    <w:rsid w:val="0001306A"/>
    <w:rsid w:val="00016692"/>
    <w:rsid w:val="00020AB4"/>
    <w:rsid w:val="0002235D"/>
    <w:rsid w:val="000315A6"/>
    <w:rsid w:val="000317DC"/>
    <w:rsid w:val="00031DD1"/>
    <w:rsid w:val="00032938"/>
    <w:rsid w:val="0003428F"/>
    <w:rsid w:val="00035280"/>
    <w:rsid w:val="0003556D"/>
    <w:rsid w:val="000363B7"/>
    <w:rsid w:val="00036D7B"/>
    <w:rsid w:val="000400B9"/>
    <w:rsid w:val="000455A2"/>
    <w:rsid w:val="00050DCF"/>
    <w:rsid w:val="00056766"/>
    <w:rsid w:val="0005695C"/>
    <w:rsid w:val="00060E07"/>
    <w:rsid w:val="00061BAA"/>
    <w:rsid w:val="00061D7A"/>
    <w:rsid w:val="000636A8"/>
    <w:rsid w:val="00063982"/>
    <w:rsid w:val="00066BCD"/>
    <w:rsid w:val="00067562"/>
    <w:rsid w:val="00070727"/>
    <w:rsid w:val="00072B10"/>
    <w:rsid w:val="00074812"/>
    <w:rsid w:val="00075FA1"/>
    <w:rsid w:val="00077553"/>
    <w:rsid w:val="00080A4F"/>
    <w:rsid w:val="00080FA9"/>
    <w:rsid w:val="00084D9B"/>
    <w:rsid w:val="00085CB1"/>
    <w:rsid w:val="00085E9F"/>
    <w:rsid w:val="0008663C"/>
    <w:rsid w:val="00086958"/>
    <w:rsid w:val="00090BD9"/>
    <w:rsid w:val="000A1D75"/>
    <w:rsid w:val="000A62A6"/>
    <w:rsid w:val="000B1C1D"/>
    <w:rsid w:val="000C15F1"/>
    <w:rsid w:val="000C3A30"/>
    <w:rsid w:val="000C43C4"/>
    <w:rsid w:val="000C4464"/>
    <w:rsid w:val="000C458E"/>
    <w:rsid w:val="000C4F02"/>
    <w:rsid w:val="000C6735"/>
    <w:rsid w:val="000C7244"/>
    <w:rsid w:val="000D1C97"/>
    <w:rsid w:val="000D5D3B"/>
    <w:rsid w:val="000D6CC5"/>
    <w:rsid w:val="000D6F26"/>
    <w:rsid w:val="000E01A5"/>
    <w:rsid w:val="000E060F"/>
    <w:rsid w:val="000E091A"/>
    <w:rsid w:val="000E234E"/>
    <w:rsid w:val="000E258D"/>
    <w:rsid w:val="000E3CC7"/>
    <w:rsid w:val="000E4D81"/>
    <w:rsid w:val="000E5D14"/>
    <w:rsid w:val="000F37DF"/>
    <w:rsid w:val="00100080"/>
    <w:rsid w:val="00104A40"/>
    <w:rsid w:val="00104B3A"/>
    <w:rsid w:val="00105950"/>
    <w:rsid w:val="00105E80"/>
    <w:rsid w:val="001079ED"/>
    <w:rsid w:val="00111C4A"/>
    <w:rsid w:val="00112615"/>
    <w:rsid w:val="00112FA1"/>
    <w:rsid w:val="00113A90"/>
    <w:rsid w:val="00114105"/>
    <w:rsid w:val="001156E9"/>
    <w:rsid w:val="001163B6"/>
    <w:rsid w:val="00116713"/>
    <w:rsid w:val="00121459"/>
    <w:rsid w:val="0012164D"/>
    <w:rsid w:val="00121D06"/>
    <w:rsid w:val="001229AD"/>
    <w:rsid w:val="00124B73"/>
    <w:rsid w:val="001252EE"/>
    <w:rsid w:val="00126B5B"/>
    <w:rsid w:val="00135415"/>
    <w:rsid w:val="0014044F"/>
    <w:rsid w:val="00140CCF"/>
    <w:rsid w:val="00143805"/>
    <w:rsid w:val="0015116A"/>
    <w:rsid w:val="00155F51"/>
    <w:rsid w:val="0015689F"/>
    <w:rsid w:val="001569B4"/>
    <w:rsid w:val="0016653A"/>
    <w:rsid w:val="0017388C"/>
    <w:rsid w:val="001763EF"/>
    <w:rsid w:val="00176B5E"/>
    <w:rsid w:val="00177F0E"/>
    <w:rsid w:val="00182824"/>
    <w:rsid w:val="00182A75"/>
    <w:rsid w:val="00186314"/>
    <w:rsid w:val="00187133"/>
    <w:rsid w:val="00191855"/>
    <w:rsid w:val="0019311F"/>
    <w:rsid w:val="0019321C"/>
    <w:rsid w:val="00195E6B"/>
    <w:rsid w:val="001964DA"/>
    <w:rsid w:val="00196CE6"/>
    <w:rsid w:val="001A03B3"/>
    <w:rsid w:val="001A0F80"/>
    <w:rsid w:val="001A1229"/>
    <w:rsid w:val="001A449C"/>
    <w:rsid w:val="001A4ACF"/>
    <w:rsid w:val="001A5374"/>
    <w:rsid w:val="001B18E0"/>
    <w:rsid w:val="001B1F07"/>
    <w:rsid w:val="001C4B97"/>
    <w:rsid w:val="001D79A4"/>
    <w:rsid w:val="001E0352"/>
    <w:rsid w:val="001E50ED"/>
    <w:rsid w:val="001E637A"/>
    <w:rsid w:val="001E6B7D"/>
    <w:rsid w:val="001E7AAA"/>
    <w:rsid w:val="001F0A2B"/>
    <w:rsid w:val="001F21BD"/>
    <w:rsid w:val="00200C93"/>
    <w:rsid w:val="00203531"/>
    <w:rsid w:val="00205561"/>
    <w:rsid w:val="002057D2"/>
    <w:rsid w:val="00205950"/>
    <w:rsid w:val="00205F30"/>
    <w:rsid w:val="00213463"/>
    <w:rsid w:val="00221972"/>
    <w:rsid w:val="0022336C"/>
    <w:rsid w:val="00225EE6"/>
    <w:rsid w:val="00227651"/>
    <w:rsid w:val="002319CF"/>
    <w:rsid w:val="00231D54"/>
    <w:rsid w:val="00233114"/>
    <w:rsid w:val="00233B83"/>
    <w:rsid w:val="00234058"/>
    <w:rsid w:val="00234C41"/>
    <w:rsid w:val="002355E9"/>
    <w:rsid w:val="0024073B"/>
    <w:rsid w:val="0024529A"/>
    <w:rsid w:val="00245333"/>
    <w:rsid w:val="00246E54"/>
    <w:rsid w:val="00247553"/>
    <w:rsid w:val="00251DE1"/>
    <w:rsid w:val="00254632"/>
    <w:rsid w:val="00255317"/>
    <w:rsid w:val="00256BCA"/>
    <w:rsid w:val="002600AB"/>
    <w:rsid w:val="00261F94"/>
    <w:rsid w:val="002621D8"/>
    <w:rsid w:val="00262D28"/>
    <w:rsid w:val="00263289"/>
    <w:rsid w:val="002639E8"/>
    <w:rsid w:val="00264249"/>
    <w:rsid w:val="002660EB"/>
    <w:rsid w:val="002671A9"/>
    <w:rsid w:val="002677D8"/>
    <w:rsid w:val="00267950"/>
    <w:rsid w:val="00271F1E"/>
    <w:rsid w:val="00276EB3"/>
    <w:rsid w:val="00277910"/>
    <w:rsid w:val="00280F82"/>
    <w:rsid w:val="002858F4"/>
    <w:rsid w:val="00286945"/>
    <w:rsid w:val="00287270"/>
    <w:rsid w:val="00290B7E"/>
    <w:rsid w:val="0029144A"/>
    <w:rsid w:val="00291BEB"/>
    <w:rsid w:val="00293F55"/>
    <w:rsid w:val="002948E4"/>
    <w:rsid w:val="002A0402"/>
    <w:rsid w:val="002A121A"/>
    <w:rsid w:val="002A139E"/>
    <w:rsid w:val="002A5A2D"/>
    <w:rsid w:val="002B0AE3"/>
    <w:rsid w:val="002B5E6C"/>
    <w:rsid w:val="002B68A2"/>
    <w:rsid w:val="002C4DE4"/>
    <w:rsid w:val="002C5583"/>
    <w:rsid w:val="002D09C5"/>
    <w:rsid w:val="002D1486"/>
    <w:rsid w:val="002E1672"/>
    <w:rsid w:val="002E21C0"/>
    <w:rsid w:val="002E74CD"/>
    <w:rsid w:val="002F0381"/>
    <w:rsid w:val="002F03AB"/>
    <w:rsid w:val="002F5BA4"/>
    <w:rsid w:val="002F6F24"/>
    <w:rsid w:val="002F79A3"/>
    <w:rsid w:val="00300E16"/>
    <w:rsid w:val="003043DA"/>
    <w:rsid w:val="0030517A"/>
    <w:rsid w:val="00310B76"/>
    <w:rsid w:val="003112F8"/>
    <w:rsid w:val="003117EC"/>
    <w:rsid w:val="0031303A"/>
    <w:rsid w:val="00313D46"/>
    <w:rsid w:val="00317B32"/>
    <w:rsid w:val="00323492"/>
    <w:rsid w:val="0033162C"/>
    <w:rsid w:val="003367CF"/>
    <w:rsid w:val="00340809"/>
    <w:rsid w:val="00344A7B"/>
    <w:rsid w:val="00347E8F"/>
    <w:rsid w:val="0035140B"/>
    <w:rsid w:val="00355858"/>
    <w:rsid w:val="003576D3"/>
    <w:rsid w:val="00360180"/>
    <w:rsid w:val="0036063E"/>
    <w:rsid w:val="00360EE9"/>
    <w:rsid w:val="00361E02"/>
    <w:rsid w:val="0036264A"/>
    <w:rsid w:val="00363D6E"/>
    <w:rsid w:val="00367599"/>
    <w:rsid w:val="00370793"/>
    <w:rsid w:val="0037577D"/>
    <w:rsid w:val="00377567"/>
    <w:rsid w:val="0038412E"/>
    <w:rsid w:val="00384E1C"/>
    <w:rsid w:val="003868EF"/>
    <w:rsid w:val="00386DD1"/>
    <w:rsid w:val="0039184C"/>
    <w:rsid w:val="003961B8"/>
    <w:rsid w:val="0039695F"/>
    <w:rsid w:val="003A351C"/>
    <w:rsid w:val="003B0068"/>
    <w:rsid w:val="003B02F4"/>
    <w:rsid w:val="003B135C"/>
    <w:rsid w:val="003B1729"/>
    <w:rsid w:val="003B2860"/>
    <w:rsid w:val="003B2CAF"/>
    <w:rsid w:val="003B5DB1"/>
    <w:rsid w:val="003C259E"/>
    <w:rsid w:val="003C4C81"/>
    <w:rsid w:val="003C525D"/>
    <w:rsid w:val="003C72DB"/>
    <w:rsid w:val="003C7B1F"/>
    <w:rsid w:val="003C7F7D"/>
    <w:rsid w:val="003D241A"/>
    <w:rsid w:val="003D6998"/>
    <w:rsid w:val="003D7C7D"/>
    <w:rsid w:val="003E0293"/>
    <w:rsid w:val="003E1B0D"/>
    <w:rsid w:val="003E3A1E"/>
    <w:rsid w:val="003E3B06"/>
    <w:rsid w:val="003E4209"/>
    <w:rsid w:val="003E5077"/>
    <w:rsid w:val="003E516A"/>
    <w:rsid w:val="003F3E06"/>
    <w:rsid w:val="003F566F"/>
    <w:rsid w:val="00404BB6"/>
    <w:rsid w:val="00405567"/>
    <w:rsid w:val="00406A2D"/>
    <w:rsid w:val="0041186E"/>
    <w:rsid w:val="00412B55"/>
    <w:rsid w:val="00416A31"/>
    <w:rsid w:val="004174C8"/>
    <w:rsid w:val="0042303C"/>
    <w:rsid w:val="00423737"/>
    <w:rsid w:val="00425261"/>
    <w:rsid w:val="004300BE"/>
    <w:rsid w:val="0043038D"/>
    <w:rsid w:val="0043077E"/>
    <w:rsid w:val="00431C5C"/>
    <w:rsid w:val="004374BC"/>
    <w:rsid w:val="00440E98"/>
    <w:rsid w:val="00450842"/>
    <w:rsid w:val="0045097A"/>
    <w:rsid w:val="004520B0"/>
    <w:rsid w:val="004538A5"/>
    <w:rsid w:val="00462B75"/>
    <w:rsid w:val="00470818"/>
    <w:rsid w:val="00476CBA"/>
    <w:rsid w:val="00484ED1"/>
    <w:rsid w:val="004868E1"/>
    <w:rsid w:val="00486A51"/>
    <w:rsid w:val="00494C6C"/>
    <w:rsid w:val="00495794"/>
    <w:rsid w:val="004A164C"/>
    <w:rsid w:val="004A29E3"/>
    <w:rsid w:val="004A36C3"/>
    <w:rsid w:val="004A3E70"/>
    <w:rsid w:val="004A41D6"/>
    <w:rsid w:val="004A6E0C"/>
    <w:rsid w:val="004A76E8"/>
    <w:rsid w:val="004B01C0"/>
    <w:rsid w:val="004B0655"/>
    <w:rsid w:val="004B126C"/>
    <w:rsid w:val="004B3FDD"/>
    <w:rsid w:val="004C1117"/>
    <w:rsid w:val="004C38A7"/>
    <w:rsid w:val="004C40FD"/>
    <w:rsid w:val="004C5FCF"/>
    <w:rsid w:val="004C6226"/>
    <w:rsid w:val="004D0574"/>
    <w:rsid w:val="004D152C"/>
    <w:rsid w:val="004D4886"/>
    <w:rsid w:val="004D4C32"/>
    <w:rsid w:val="004D5895"/>
    <w:rsid w:val="004D7C8D"/>
    <w:rsid w:val="004E07DA"/>
    <w:rsid w:val="004E1ADE"/>
    <w:rsid w:val="004E424F"/>
    <w:rsid w:val="004E4350"/>
    <w:rsid w:val="004E507B"/>
    <w:rsid w:val="004E6088"/>
    <w:rsid w:val="004E64AF"/>
    <w:rsid w:val="004E7126"/>
    <w:rsid w:val="004F1BD0"/>
    <w:rsid w:val="004F2314"/>
    <w:rsid w:val="004F25CF"/>
    <w:rsid w:val="004F382B"/>
    <w:rsid w:val="004F4988"/>
    <w:rsid w:val="0050440B"/>
    <w:rsid w:val="00504C2F"/>
    <w:rsid w:val="005119E9"/>
    <w:rsid w:val="00512C6D"/>
    <w:rsid w:val="00514769"/>
    <w:rsid w:val="0051554F"/>
    <w:rsid w:val="005167C1"/>
    <w:rsid w:val="005200D9"/>
    <w:rsid w:val="005224DA"/>
    <w:rsid w:val="00524F50"/>
    <w:rsid w:val="0052526C"/>
    <w:rsid w:val="0052626A"/>
    <w:rsid w:val="00527D77"/>
    <w:rsid w:val="005336D9"/>
    <w:rsid w:val="005348EA"/>
    <w:rsid w:val="00536743"/>
    <w:rsid w:val="005429C8"/>
    <w:rsid w:val="0055151D"/>
    <w:rsid w:val="00552C3A"/>
    <w:rsid w:val="0055414E"/>
    <w:rsid w:val="005561A1"/>
    <w:rsid w:val="0055702E"/>
    <w:rsid w:val="0055740C"/>
    <w:rsid w:val="005673D2"/>
    <w:rsid w:val="005675BB"/>
    <w:rsid w:val="00567742"/>
    <w:rsid w:val="005737C5"/>
    <w:rsid w:val="005747BF"/>
    <w:rsid w:val="00577EEE"/>
    <w:rsid w:val="00581907"/>
    <w:rsid w:val="00587955"/>
    <w:rsid w:val="00591940"/>
    <w:rsid w:val="00592C7E"/>
    <w:rsid w:val="00594BB9"/>
    <w:rsid w:val="00594EF9"/>
    <w:rsid w:val="00596806"/>
    <w:rsid w:val="005A12B6"/>
    <w:rsid w:val="005A33DC"/>
    <w:rsid w:val="005A3A38"/>
    <w:rsid w:val="005A4F8B"/>
    <w:rsid w:val="005A7E82"/>
    <w:rsid w:val="005B28AB"/>
    <w:rsid w:val="005B37FF"/>
    <w:rsid w:val="005B5375"/>
    <w:rsid w:val="005B5C7E"/>
    <w:rsid w:val="005B6CF4"/>
    <w:rsid w:val="005C2739"/>
    <w:rsid w:val="005C3F32"/>
    <w:rsid w:val="005C431D"/>
    <w:rsid w:val="005C526C"/>
    <w:rsid w:val="005C6F68"/>
    <w:rsid w:val="005C72A1"/>
    <w:rsid w:val="005D74B2"/>
    <w:rsid w:val="005D77DF"/>
    <w:rsid w:val="005E3027"/>
    <w:rsid w:val="005E4371"/>
    <w:rsid w:val="005E4A27"/>
    <w:rsid w:val="005E6740"/>
    <w:rsid w:val="005E67CA"/>
    <w:rsid w:val="005E6976"/>
    <w:rsid w:val="005F00D1"/>
    <w:rsid w:val="005F38A1"/>
    <w:rsid w:val="005F43B9"/>
    <w:rsid w:val="005F63E0"/>
    <w:rsid w:val="005F6850"/>
    <w:rsid w:val="00602EFB"/>
    <w:rsid w:val="006045F1"/>
    <w:rsid w:val="00605E80"/>
    <w:rsid w:val="00611654"/>
    <w:rsid w:val="006217C7"/>
    <w:rsid w:val="006260EB"/>
    <w:rsid w:val="00630CC7"/>
    <w:rsid w:val="00631239"/>
    <w:rsid w:val="0063257A"/>
    <w:rsid w:val="0063478A"/>
    <w:rsid w:val="00634D42"/>
    <w:rsid w:val="00634F70"/>
    <w:rsid w:val="00635FEA"/>
    <w:rsid w:val="0064473F"/>
    <w:rsid w:val="00647C7A"/>
    <w:rsid w:val="006533C0"/>
    <w:rsid w:val="00653535"/>
    <w:rsid w:val="0065487F"/>
    <w:rsid w:val="0065555F"/>
    <w:rsid w:val="006555EB"/>
    <w:rsid w:val="00656B95"/>
    <w:rsid w:val="006602B8"/>
    <w:rsid w:val="0066203B"/>
    <w:rsid w:val="0066427D"/>
    <w:rsid w:val="006655E3"/>
    <w:rsid w:val="00675445"/>
    <w:rsid w:val="0067723A"/>
    <w:rsid w:val="0067779D"/>
    <w:rsid w:val="00677CCB"/>
    <w:rsid w:val="006809EA"/>
    <w:rsid w:val="00681518"/>
    <w:rsid w:val="006817D5"/>
    <w:rsid w:val="0069185B"/>
    <w:rsid w:val="0069251A"/>
    <w:rsid w:val="006971F0"/>
    <w:rsid w:val="00697954"/>
    <w:rsid w:val="006A533F"/>
    <w:rsid w:val="006A5B28"/>
    <w:rsid w:val="006A5DAB"/>
    <w:rsid w:val="006B3BD6"/>
    <w:rsid w:val="006B4D56"/>
    <w:rsid w:val="006B616C"/>
    <w:rsid w:val="006B691A"/>
    <w:rsid w:val="006C2720"/>
    <w:rsid w:val="006C31D9"/>
    <w:rsid w:val="006C34DB"/>
    <w:rsid w:val="006C360C"/>
    <w:rsid w:val="006D4526"/>
    <w:rsid w:val="006E1519"/>
    <w:rsid w:val="006E217C"/>
    <w:rsid w:val="006E2FF2"/>
    <w:rsid w:val="006E36BA"/>
    <w:rsid w:val="006E46D5"/>
    <w:rsid w:val="006E4ABE"/>
    <w:rsid w:val="006E5879"/>
    <w:rsid w:val="006F1C11"/>
    <w:rsid w:val="006F5450"/>
    <w:rsid w:val="006F5828"/>
    <w:rsid w:val="006F6F99"/>
    <w:rsid w:val="00707CC9"/>
    <w:rsid w:val="0071678A"/>
    <w:rsid w:val="0071722F"/>
    <w:rsid w:val="007174CC"/>
    <w:rsid w:val="00721578"/>
    <w:rsid w:val="007215F7"/>
    <w:rsid w:val="007240BC"/>
    <w:rsid w:val="00725D40"/>
    <w:rsid w:val="0072769C"/>
    <w:rsid w:val="007308FE"/>
    <w:rsid w:val="00732C9A"/>
    <w:rsid w:val="00732EEB"/>
    <w:rsid w:val="00736AE1"/>
    <w:rsid w:val="00740213"/>
    <w:rsid w:val="0074295E"/>
    <w:rsid w:val="00742C72"/>
    <w:rsid w:val="007452EA"/>
    <w:rsid w:val="00745FA7"/>
    <w:rsid w:val="0074727D"/>
    <w:rsid w:val="007472D9"/>
    <w:rsid w:val="00747623"/>
    <w:rsid w:val="00750995"/>
    <w:rsid w:val="00752302"/>
    <w:rsid w:val="00753D59"/>
    <w:rsid w:val="007547F5"/>
    <w:rsid w:val="007570F1"/>
    <w:rsid w:val="00762423"/>
    <w:rsid w:val="007627A4"/>
    <w:rsid w:val="00767608"/>
    <w:rsid w:val="00770B31"/>
    <w:rsid w:val="00774226"/>
    <w:rsid w:val="00775F12"/>
    <w:rsid w:val="00776271"/>
    <w:rsid w:val="007779B1"/>
    <w:rsid w:val="00781D95"/>
    <w:rsid w:val="007847D5"/>
    <w:rsid w:val="00785AEA"/>
    <w:rsid w:val="00794107"/>
    <w:rsid w:val="007A10A4"/>
    <w:rsid w:val="007A1835"/>
    <w:rsid w:val="007A1FE3"/>
    <w:rsid w:val="007A21D1"/>
    <w:rsid w:val="007A5227"/>
    <w:rsid w:val="007B0090"/>
    <w:rsid w:val="007B04C4"/>
    <w:rsid w:val="007B10B6"/>
    <w:rsid w:val="007B239F"/>
    <w:rsid w:val="007B25E5"/>
    <w:rsid w:val="007B2AAF"/>
    <w:rsid w:val="007C089A"/>
    <w:rsid w:val="007C18D6"/>
    <w:rsid w:val="007C4803"/>
    <w:rsid w:val="007C5248"/>
    <w:rsid w:val="007C7CD6"/>
    <w:rsid w:val="007C7FC3"/>
    <w:rsid w:val="007C7FDD"/>
    <w:rsid w:val="007D0A96"/>
    <w:rsid w:val="007D178C"/>
    <w:rsid w:val="007D5063"/>
    <w:rsid w:val="007D57CD"/>
    <w:rsid w:val="007E0B53"/>
    <w:rsid w:val="007E3F29"/>
    <w:rsid w:val="007E4BDA"/>
    <w:rsid w:val="007E7400"/>
    <w:rsid w:val="007F2F93"/>
    <w:rsid w:val="007F5AA7"/>
    <w:rsid w:val="00805EC2"/>
    <w:rsid w:val="00807D37"/>
    <w:rsid w:val="00811403"/>
    <w:rsid w:val="00811ED5"/>
    <w:rsid w:val="0081444F"/>
    <w:rsid w:val="00815399"/>
    <w:rsid w:val="00815EE7"/>
    <w:rsid w:val="00816F94"/>
    <w:rsid w:val="0081777C"/>
    <w:rsid w:val="00820C76"/>
    <w:rsid w:val="00822290"/>
    <w:rsid w:val="0082589B"/>
    <w:rsid w:val="00825AED"/>
    <w:rsid w:val="00826A74"/>
    <w:rsid w:val="00833139"/>
    <w:rsid w:val="00833863"/>
    <w:rsid w:val="00834C6C"/>
    <w:rsid w:val="00835290"/>
    <w:rsid w:val="0083566D"/>
    <w:rsid w:val="00835A07"/>
    <w:rsid w:val="0083654A"/>
    <w:rsid w:val="008372A5"/>
    <w:rsid w:val="00840B75"/>
    <w:rsid w:val="008455DE"/>
    <w:rsid w:val="00846284"/>
    <w:rsid w:val="00850035"/>
    <w:rsid w:val="00850EEB"/>
    <w:rsid w:val="00853377"/>
    <w:rsid w:val="00854818"/>
    <w:rsid w:val="00854A64"/>
    <w:rsid w:val="008577B2"/>
    <w:rsid w:val="008617DB"/>
    <w:rsid w:val="00867AF3"/>
    <w:rsid w:val="00871241"/>
    <w:rsid w:val="00872649"/>
    <w:rsid w:val="00872860"/>
    <w:rsid w:val="008748B9"/>
    <w:rsid w:val="00880AB5"/>
    <w:rsid w:val="00881186"/>
    <w:rsid w:val="00882AA8"/>
    <w:rsid w:val="00884203"/>
    <w:rsid w:val="00887087"/>
    <w:rsid w:val="00887A36"/>
    <w:rsid w:val="0089173C"/>
    <w:rsid w:val="008933C8"/>
    <w:rsid w:val="00894E9D"/>
    <w:rsid w:val="0089564F"/>
    <w:rsid w:val="008968F6"/>
    <w:rsid w:val="008A0166"/>
    <w:rsid w:val="008A4650"/>
    <w:rsid w:val="008A7664"/>
    <w:rsid w:val="008B1FE1"/>
    <w:rsid w:val="008C00AB"/>
    <w:rsid w:val="008C00B8"/>
    <w:rsid w:val="008C5BF6"/>
    <w:rsid w:val="008C5C5F"/>
    <w:rsid w:val="008C5EFE"/>
    <w:rsid w:val="008D41D6"/>
    <w:rsid w:val="008D5143"/>
    <w:rsid w:val="008D7D30"/>
    <w:rsid w:val="008E06C9"/>
    <w:rsid w:val="008E113D"/>
    <w:rsid w:val="008E66F0"/>
    <w:rsid w:val="008E7626"/>
    <w:rsid w:val="008E79A4"/>
    <w:rsid w:val="008E7D85"/>
    <w:rsid w:val="008F144A"/>
    <w:rsid w:val="008F3B2E"/>
    <w:rsid w:val="008F4F56"/>
    <w:rsid w:val="009008C4"/>
    <w:rsid w:val="00902828"/>
    <w:rsid w:val="0090397C"/>
    <w:rsid w:val="00903A53"/>
    <w:rsid w:val="00905B7B"/>
    <w:rsid w:val="00910E62"/>
    <w:rsid w:val="00911C5B"/>
    <w:rsid w:val="00912CDD"/>
    <w:rsid w:val="00912CE8"/>
    <w:rsid w:val="009151EA"/>
    <w:rsid w:val="009153F8"/>
    <w:rsid w:val="00915F27"/>
    <w:rsid w:val="00916125"/>
    <w:rsid w:val="00916A5A"/>
    <w:rsid w:val="009243EA"/>
    <w:rsid w:val="009248A6"/>
    <w:rsid w:val="00930AEB"/>
    <w:rsid w:val="00930E14"/>
    <w:rsid w:val="009310A4"/>
    <w:rsid w:val="00932A61"/>
    <w:rsid w:val="009340AF"/>
    <w:rsid w:val="00942B7F"/>
    <w:rsid w:val="00943AE9"/>
    <w:rsid w:val="00952C23"/>
    <w:rsid w:val="00956467"/>
    <w:rsid w:val="0095695C"/>
    <w:rsid w:val="009601F9"/>
    <w:rsid w:val="00961D81"/>
    <w:rsid w:val="009633CD"/>
    <w:rsid w:val="009639E9"/>
    <w:rsid w:val="00964B2D"/>
    <w:rsid w:val="00973447"/>
    <w:rsid w:val="00975662"/>
    <w:rsid w:val="0098406F"/>
    <w:rsid w:val="009863E6"/>
    <w:rsid w:val="00986EEA"/>
    <w:rsid w:val="00987681"/>
    <w:rsid w:val="009877B5"/>
    <w:rsid w:val="00987FE6"/>
    <w:rsid w:val="0099158F"/>
    <w:rsid w:val="00991650"/>
    <w:rsid w:val="0099494F"/>
    <w:rsid w:val="009A1BA5"/>
    <w:rsid w:val="009A2AF5"/>
    <w:rsid w:val="009A377C"/>
    <w:rsid w:val="009B228B"/>
    <w:rsid w:val="009B5BAA"/>
    <w:rsid w:val="009B6A02"/>
    <w:rsid w:val="009B7562"/>
    <w:rsid w:val="009C1795"/>
    <w:rsid w:val="009C1ADE"/>
    <w:rsid w:val="009C2C2D"/>
    <w:rsid w:val="009D2060"/>
    <w:rsid w:val="009D38AC"/>
    <w:rsid w:val="009D52B2"/>
    <w:rsid w:val="009D67C4"/>
    <w:rsid w:val="009E5607"/>
    <w:rsid w:val="009E5F54"/>
    <w:rsid w:val="009E6AC7"/>
    <w:rsid w:val="009F0AEB"/>
    <w:rsid w:val="009F1705"/>
    <w:rsid w:val="009F65CE"/>
    <w:rsid w:val="009F7EE7"/>
    <w:rsid w:val="00A012B4"/>
    <w:rsid w:val="00A070A4"/>
    <w:rsid w:val="00A13B2A"/>
    <w:rsid w:val="00A145D2"/>
    <w:rsid w:val="00A14CEF"/>
    <w:rsid w:val="00A15006"/>
    <w:rsid w:val="00A20448"/>
    <w:rsid w:val="00A20950"/>
    <w:rsid w:val="00A23853"/>
    <w:rsid w:val="00A24346"/>
    <w:rsid w:val="00A244E2"/>
    <w:rsid w:val="00A25DA5"/>
    <w:rsid w:val="00A25FD0"/>
    <w:rsid w:val="00A310A5"/>
    <w:rsid w:val="00A33D9E"/>
    <w:rsid w:val="00A40071"/>
    <w:rsid w:val="00A407AE"/>
    <w:rsid w:val="00A40A8E"/>
    <w:rsid w:val="00A447BD"/>
    <w:rsid w:val="00A455D4"/>
    <w:rsid w:val="00A50D39"/>
    <w:rsid w:val="00A53CA0"/>
    <w:rsid w:val="00A542BD"/>
    <w:rsid w:val="00A542DA"/>
    <w:rsid w:val="00A60558"/>
    <w:rsid w:val="00A61CEA"/>
    <w:rsid w:val="00A65B69"/>
    <w:rsid w:val="00A675DC"/>
    <w:rsid w:val="00A67A81"/>
    <w:rsid w:val="00A7032C"/>
    <w:rsid w:val="00A70B91"/>
    <w:rsid w:val="00A73ECD"/>
    <w:rsid w:val="00A73F51"/>
    <w:rsid w:val="00A7765D"/>
    <w:rsid w:val="00A77FF8"/>
    <w:rsid w:val="00A80B80"/>
    <w:rsid w:val="00A822CD"/>
    <w:rsid w:val="00A84968"/>
    <w:rsid w:val="00A8575C"/>
    <w:rsid w:val="00A87AD9"/>
    <w:rsid w:val="00A91825"/>
    <w:rsid w:val="00A92FF8"/>
    <w:rsid w:val="00A93C71"/>
    <w:rsid w:val="00A93D56"/>
    <w:rsid w:val="00A9797E"/>
    <w:rsid w:val="00AA6D41"/>
    <w:rsid w:val="00AA7574"/>
    <w:rsid w:val="00AA76A3"/>
    <w:rsid w:val="00AB01CC"/>
    <w:rsid w:val="00AB225E"/>
    <w:rsid w:val="00AB279F"/>
    <w:rsid w:val="00AB3699"/>
    <w:rsid w:val="00AB3D44"/>
    <w:rsid w:val="00AB5695"/>
    <w:rsid w:val="00AB5B1D"/>
    <w:rsid w:val="00AB6D3F"/>
    <w:rsid w:val="00AC0384"/>
    <w:rsid w:val="00AC1FB6"/>
    <w:rsid w:val="00AC6E1A"/>
    <w:rsid w:val="00AC7596"/>
    <w:rsid w:val="00AC77F3"/>
    <w:rsid w:val="00AD0A4C"/>
    <w:rsid w:val="00AD211F"/>
    <w:rsid w:val="00AD4374"/>
    <w:rsid w:val="00AD4A28"/>
    <w:rsid w:val="00AD6568"/>
    <w:rsid w:val="00AD7193"/>
    <w:rsid w:val="00AD7F2C"/>
    <w:rsid w:val="00AE1D98"/>
    <w:rsid w:val="00AE43D4"/>
    <w:rsid w:val="00AE4678"/>
    <w:rsid w:val="00AE66D9"/>
    <w:rsid w:val="00AF07F5"/>
    <w:rsid w:val="00AF6469"/>
    <w:rsid w:val="00B011D3"/>
    <w:rsid w:val="00B013F2"/>
    <w:rsid w:val="00B015BA"/>
    <w:rsid w:val="00B038C5"/>
    <w:rsid w:val="00B03E17"/>
    <w:rsid w:val="00B05961"/>
    <w:rsid w:val="00B06419"/>
    <w:rsid w:val="00B06984"/>
    <w:rsid w:val="00B121A1"/>
    <w:rsid w:val="00B12270"/>
    <w:rsid w:val="00B123FF"/>
    <w:rsid w:val="00B147FC"/>
    <w:rsid w:val="00B16510"/>
    <w:rsid w:val="00B231BD"/>
    <w:rsid w:val="00B267EA"/>
    <w:rsid w:val="00B279A7"/>
    <w:rsid w:val="00B31885"/>
    <w:rsid w:val="00B31DFC"/>
    <w:rsid w:val="00B32B8E"/>
    <w:rsid w:val="00B32C20"/>
    <w:rsid w:val="00B33ABE"/>
    <w:rsid w:val="00B445C4"/>
    <w:rsid w:val="00B447FD"/>
    <w:rsid w:val="00B44927"/>
    <w:rsid w:val="00B457E3"/>
    <w:rsid w:val="00B47624"/>
    <w:rsid w:val="00B4782A"/>
    <w:rsid w:val="00B55434"/>
    <w:rsid w:val="00B56604"/>
    <w:rsid w:val="00B5663F"/>
    <w:rsid w:val="00B57B43"/>
    <w:rsid w:val="00B57DC8"/>
    <w:rsid w:val="00B60D8E"/>
    <w:rsid w:val="00B61F84"/>
    <w:rsid w:val="00B64CF7"/>
    <w:rsid w:val="00B7052E"/>
    <w:rsid w:val="00B7334B"/>
    <w:rsid w:val="00B74F35"/>
    <w:rsid w:val="00B7620C"/>
    <w:rsid w:val="00B77EC8"/>
    <w:rsid w:val="00B80CEC"/>
    <w:rsid w:val="00B84392"/>
    <w:rsid w:val="00B904F9"/>
    <w:rsid w:val="00B90A5C"/>
    <w:rsid w:val="00B93E44"/>
    <w:rsid w:val="00B95D64"/>
    <w:rsid w:val="00B972FC"/>
    <w:rsid w:val="00BA5F55"/>
    <w:rsid w:val="00BA6D45"/>
    <w:rsid w:val="00BA79AA"/>
    <w:rsid w:val="00BA79F8"/>
    <w:rsid w:val="00BB1923"/>
    <w:rsid w:val="00BB2452"/>
    <w:rsid w:val="00BB5068"/>
    <w:rsid w:val="00BB59FE"/>
    <w:rsid w:val="00BB5B71"/>
    <w:rsid w:val="00BB70D5"/>
    <w:rsid w:val="00BC117B"/>
    <w:rsid w:val="00BD2262"/>
    <w:rsid w:val="00BD4BD4"/>
    <w:rsid w:val="00BE4AED"/>
    <w:rsid w:val="00BE5128"/>
    <w:rsid w:val="00BE6F83"/>
    <w:rsid w:val="00BF0897"/>
    <w:rsid w:val="00BF3F9B"/>
    <w:rsid w:val="00BF49F5"/>
    <w:rsid w:val="00BF54C3"/>
    <w:rsid w:val="00BF6572"/>
    <w:rsid w:val="00BF700D"/>
    <w:rsid w:val="00BF7157"/>
    <w:rsid w:val="00BF7AB3"/>
    <w:rsid w:val="00C0202B"/>
    <w:rsid w:val="00C06424"/>
    <w:rsid w:val="00C20295"/>
    <w:rsid w:val="00C204B7"/>
    <w:rsid w:val="00C31505"/>
    <w:rsid w:val="00C31F3D"/>
    <w:rsid w:val="00C33B5B"/>
    <w:rsid w:val="00C3474D"/>
    <w:rsid w:val="00C3755C"/>
    <w:rsid w:val="00C41388"/>
    <w:rsid w:val="00C4451E"/>
    <w:rsid w:val="00C44E02"/>
    <w:rsid w:val="00C45BEC"/>
    <w:rsid w:val="00C45DA9"/>
    <w:rsid w:val="00C47F5B"/>
    <w:rsid w:val="00C514E9"/>
    <w:rsid w:val="00C525E2"/>
    <w:rsid w:val="00C53C64"/>
    <w:rsid w:val="00C55A80"/>
    <w:rsid w:val="00C60E58"/>
    <w:rsid w:val="00C61FD0"/>
    <w:rsid w:val="00C62099"/>
    <w:rsid w:val="00C63397"/>
    <w:rsid w:val="00C6429A"/>
    <w:rsid w:val="00C67070"/>
    <w:rsid w:val="00C67F13"/>
    <w:rsid w:val="00C70091"/>
    <w:rsid w:val="00C77E27"/>
    <w:rsid w:val="00C77EB2"/>
    <w:rsid w:val="00C8417B"/>
    <w:rsid w:val="00C8608A"/>
    <w:rsid w:val="00C86376"/>
    <w:rsid w:val="00C923AB"/>
    <w:rsid w:val="00C92AF2"/>
    <w:rsid w:val="00C937F9"/>
    <w:rsid w:val="00C948FE"/>
    <w:rsid w:val="00C95551"/>
    <w:rsid w:val="00C95FA2"/>
    <w:rsid w:val="00CA0FC6"/>
    <w:rsid w:val="00CA1CE8"/>
    <w:rsid w:val="00CA21CB"/>
    <w:rsid w:val="00CA3A20"/>
    <w:rsid w:val="00CA6AB4"/>
    <w:rsid w:val="00CA6E00"/>
    <w:rsid w:val="00CB44B7"/>
    <w:rsid w:val="00CB6DB6"/>
    <w:rsid w:val="00CC1344"/>
    <w:rsid w:val="00CC2095"/>
    <w:rsid w:val="00CC796C"/>
    <w:rsid w:val="00CD38AB"/>
    <w:rsid w:val="00CD699A"/>
    <w:rsid w:val="00CD6EB1"/>
    <w:rsid w:val="00CD75B1"/>
    <w:rsid w:val="00CE458D"/>
    <w:rsid w:val="00CE7867"/>
    <w:rsid w:val="00CF0FC2"/>
    <w:rsid w:val="00CF104C"/>
    <w:rsid w:val="00CF1236"/>
    <w:rsid w:val="00CF1823"/>
    <w:rsid w:val="00CF24B1"/>
    <w:rsid w:val="00CF39F8"/>
    <w:rsid w:val="00CF6705"/>
    <w:rsid w:val="00CF736D"/>
    <w:rsid w:val="00CF7729"/>
    <w:rsid w:val="00CF775E"/>
    <w:rsid w:val="00CF7BDC"/>
    <w:rsid w:val="00D012AE"/>
    <w:rsid w:val="00D02510"/>
    <w:rsid w:val="00D126B6"/>
    <w:rsid w:val="00D15563"/>
    <w:rsid w:val="00D1779E"/>
    <w:rsid w:val="00D202A5"/>
    <w:rsid w:val="00D2087E"/>
    <w:rsid w:val="00D218BF"/>
    <w:rsid w:val="00D2343B"/>
    <w:rsid w:val="00D23F82"/>
    <w:rsid w:val="00D27DAB"/>
    <w:rsid w:val="00D320EE"/>
    <w:rsid w:val="00D3252C"/>
    <w:rsid w:val="00D326A7"/>
    <w:rsid w:val="00D32D69"/>
    <w:rsid w:val="00D339E9"/>
    <w:rsid w:val="00D35F7F"/>
    <w:rsid w:val="00D41B29"/>
    <w:rsid w:val="00D424E8"/>
    <w:rsid w:val="00D442BC"/>
    <w:rsid w:val="00D52759"/>
    <w:rsid w:val="00D53290"/>
    <w:rsid w:val="00D54363"/>
    <w:rsid w:val="00D54F3D"/>
    <w:rsid w:val="00D611BD"/>
    <w:rsid w:val="00D64C44"/>
    <w:rsid w:val="00D7129F"/>
    <w:rsid w:val="00D7309D"/>
    <w:rsid w:val="00D74556"/>
    <w:rsid w:val="00D747E6"/>
    <w:rsid w:val="00D74ADD"/>
    <w:rsid w:val="00D75C8B"/>
    <w:rsid w:val="00D770A3"/>
    <w:rsid w:val="00D8210B"/>
    <w:rsid w:val="00D83335"/>
    <w:rsid w:val="00D83803"/>
    <w:rsid w:val="00D868D6"/>
    <w:rsid w:val="00D9006E"/>
    <w:rsid w:val="00D90C59"/>
    <w:rsid w:val="00D91B8F"/>
    <w:rsid w:val="00D92ED5"/>
    <w:rsid w:val="00D96AB8"/>
    <w:rsid w:val="00D97151"/>
    <w:rsid w:val="00DA2D61"/>
    <w:rsid w:val="00DA4818"/>
    <w:rsid w:val="00DA501B"/>
    <w:rsid w:val="00DB3047"/>
    <w:rsid w:val="00DB39CE"/>
    <w:rsid w:val="00DB5078"/>
    <w:rsid w:val="00DB5972"/>
    <w:rsid w:val="00DC4931"/>
    <w:rsid w:val="00DC69FD"/>
    <w:rsid w:val="00DD0618"/>
    <w:rsid w:val="00DD19D1"/>
    <w:rsid w:val="00DD1AF1"/>
    <w:rsid w:val="00DD284D"/>
    <w:rsid w:val="00DD2949"/>
    <w:rsid w:val="00DD37C7"/>
    <w:rsid w:val="00DD42B9"/>
    <w:rsid w:val="00DD5CD5"/>
    <w:rsid w:val="00DD5FDD"/>
    <w:rsid w:val="00DD6089"/>
    <w:rsid w:val="00DD65EB"/>
    <w:rsid w:val="00DE1E45"/>
    <w:rsid w:val="00DE3EA2"/>
    <w:rsid w:val="00DE41F5"/>
    <w:rsid w:val="00DE7D00"/>
    <w:rsid w:val="00DF18F4"/>
    <w:rsid w:val="00DF35DF"/>
    <w:rsid w:val="00E02CA9"/>
    <w:rsid w:val="00E03D2A"/>
    <w:rsid w:val="00E04924"/>
    <w:rsid w:val="00E04E81"/>
    <w:rsid w:val="00E11DAC"/>
    <w:rsid w:val="00E13B34"/>
    <w:rsid w:val="00E145F6"/>
    <w:rsid w:val="00E216F6"/>
    <w:rsid w:val="00E223B7"/>
    <w:rsid w:val="00E251F1"/>
    <w:rsid w:val="00E25DFF"/>
    <w:rsid w:val="00E30215"/>
    <w:rsid w:val="00E31189"/>
    <w:rsid w:val="00E322FD"/>
    <w:rsid w:val="00E32589"/>
    <w:rsid w:val="00E35E3A"/>
    <w:rsid w:val="00E36F49"/>
    <w:rsid w:val="00E47C2A"/>
    <w:rsid w:val="00E47D9C"/>
    <w:rsid w:val="00E528DA"/>
    <w:rsid w:val="00E54D0E"/>
    <w:rsid w:val="00E568C4"/>
    <w:rsid w:val="00E56DFF"/>
    <w:rsid w:val="00E57584"/>
    <w:rsid w:val="00E601BB"/>
    <w:rsid w:val="00E6230A"/>
    <w:rsid w:val="00E6639B"/>
    <w:rsid w:val="00E7347B"/>
    <w:rsid w:val="00E75C80"/>
    <w:rsid w:val="00E7722C"/>
    <w:rsid w:val="00E80FC0"/>
    <w:rsid w:val="00E82358"/>
    <w:rsid w:val="00E8298B"/>
    <w:rsid w:val="00E83A04"/>
    <w:rsid w:val="00E85771"/>
    <w:rsid w:val="00E90341"/>
    <w:rsid w:val="00E91737"/>
    <w:rsid w:val="00E92161"/>
    <w:rsid w:val="00E928FB"/>
    <w:rsid w:val="00E93CBB"/>
    <w:rsid w:val="00E95D78"/>
    <w:rsid w:val="00E96385"/>
    <w:rsid w:val="00EA0155"/>
    <w:rsid w:val="00EA4F52"/>
    <w:rsid w:val="00EA4F54"/>
    <w:rsid w:val="00EA7024"/>
    <w:rsid w:val="00EA7635"/>
    <w:rsid w:val="00EA7F0D"/>
    <w:rsid w:val="00EB00F5"/>
    <w:rsid w:val="00EB586D"/>
    <w:rsid w:val="00EB694C"/>
    <w:rsid w:val="00EC203E"/>
    <w:rsid w:val="00EC49F4"/>
    <w:rsid w:val="00EC79C3"/>
    <w:rsid w:val="00ED0834"/>
    <w:rsid w:val="00ED163F"/>
    <w:rsid w:val="00ED1C7E"/>
    <w:rsid w:val="00ED5188"/>
    <w:rsid w:val="00ED614F"/>
    <w:rsid w:val="00ED795B"/>
    <w:rsid w:val="00EE0260"/>
    <w:rsid w:val="00EE0B98"/>
    <w:rsid w:val="00EE319F"/>
    <w:rsid w:val="00F00753"/>
    <w:rsid w:val="00F01D88"/>
    <w:rsid w:val="00F027ED"/>
    <w:rsid w:val="00F106F3"/>
    <w:rsid w:val="00F128BE"/>
    <w:rsid w:val="00F1572A"/>
    <w:rsid w:val="00F173F1"/>
    <w:rsid w:val="00F2073E"/>
    <w:rsid w:val="00F2198D"/>
    <w:rsid w:val="00F256F4"/>
    <w:rsid w:val="00F27704"/>
    <w:rsid w:val="00F31170"/>
    <w:rsid w:val="00F313CD"/>
    <w:rsid w:val="00F32DD9"/>
    <w:rsid w:val="00F3441E"/>
    <w:rsid w:val="00F34CCE"/>
    <w:rsid w:val="00F36CC8"/>
    <w:rsid w:val="00F37E9B"/>
    <w:rsid w:val="00F37F12"/>
    <w:rsid w:val="00F4093B"/>
    <w:rsid w:val="00F422C8"/>
    <w:rsid w:val="00F445B0"/>
    <w:rsid w:val="00F47FD6"/>
    <w:rsid w:val="00F54216"/>
    <w:rsid w:val="00F54567"/>
    <w:rsid w:val="00F556AA"/>
    <w:rsid w:val="00F56214"/>
    <w:rsid w:val="00F56BA7"/>
    <w:rsid w:val="00F56F51"/>
    <w:rsid w:val="00F6478E"/>
    <w:rsid w:val="00F64D52"/>
    <w:rsid w:val="00F754A2"/>
    <w:rsid w:val="00F75924"/>
    <w:rsid w:val="00F76084"/>
    <w:rsid w:val="00F76FB6"/>
    <w:rsid w:val="00F834AB"/>
    <w:rsid w:val="00F9240D"/>
    <w:rsid w:val="00F92671"/>
    <w:rsid w:val="00F93ABB"/>
    <w:rsid w:val="00F946AA"/>
    <w:rsid w:val="00F95426"/>
    <w:rsid w:val="00F95807"/>
    <w:rsid w:val="00F96C0E"/>
    <w:rsid w:val="00F971DB"/>
    <w:rsid w:val="00F971FF"/>
    <w:rsid w:val="00FA5563"/>
    <w:rsid w:val="00FA7E12"/>
    <w:rsid w:val="00FB00A0"/>
    <w:rsid w:val="00FB517F"/>
    <w:rsid w:val="00FB5874"/>
    <w:rsid w:val="00FB72CE"/>
    <w:rsid w:val="00FC2BC4"/>
    <w:rsid w:val="00FC3B55"/>
    <w:rsid w:val="00FD2AFE"/>
    <w:rsid w:val="00FD4291"/>
    <w:rsid w:val="00FE0D62"/>
    <w:rsid w:val="00FE31BD"/>
    <w:rsid w:val="00FF0EBC"/>
    <w:rsid w:val="00FF1424"/>
    <w:rsid w:val="00FF416F"/>
    <w:rsid w:val="00FF6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2CB6"/>
  <w15:docId w15:val="{65561D4F-5B22-4B75-B1ED-60E270F5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Lucida Sans Unicode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125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16125"/>
    <w:pPr>
      <w:keepNext/>
      <w:spacing w:line="360" w:lineRule="atLeast"/>
      <w:jc w:val="center"/>
      <w:outlineLvl w:val="0"/>
    </w:pPr>
    <w:rPr>
      <w:rFonts w:cs="Times New Roman"/>
      <w:b/>
      <w:sz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16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161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16125"/>
    <w:rPr>
      <w:rFonts w:ascii="Times New Roman" w:eastAsia="Lucida Sans Unicode" w:hAnsi="Times New Roman" w:cs="Times New Roman"/>
      <w:b/>
      <w:sz w:val="28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916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161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proreda">
    <w:name w:val="No Spacing"/>
    <w:link w:val="BezproredaChar"/>
    <w:uiPriority w:val="1"/>
    <w:qFormat/>
    <w:rsid w:val="00916125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11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118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link w:val="OdlomakpopisaChar"/>
    <w:uiPriority w:val="34"/>
    <w:qFormat/>
    <w:rsid w:val="00E3118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7308F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308FE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308F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308FE"/>
    <w:rPr>
      <w:rFonts w:ascii="Times New Roman" w:hAnsi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313D46"/>
    <w:rPr>
      <w:b/>
      <w:bCs/>
    </w:rPr>
  </w:style>
  <w:style w:type="paragraph" w:styleId="StandardWeb">
    <w:name w:val="Normal (Web)"/>
    <w:basedOn w:val="Normal"/>
    <w:uiPriority w:val="99"/>
    <w:unhideWhenUsed/>
    <w:rsid w:val="00313D46"/>
    <w:pPr>
      <w:widowControl/>
      <w:suppressAutoHyphens w:val="0"/>
    </w:pPr>
    <w:rPr>
      <w:rFonts w:eastAsia="Times New Roman" w:cs="Times New Roman"/>
      <w:lang w:eastAsia="hr-HR"/>
    </w:rPr>
  </w:style>
  <w:style w:type="character" w:customStyle="1" w:styleId="dateintext1">
    <w:name w:val="dateintext1"/>
    <w:basedOn w:val="Zadanifontodlomka"/>
    <w:rsid w:val="00313D46"/>
    <w:rPr>
      <w:b/>
      <w:bCs/>
      <w:color w:val="666666"/>
      <w:sz w:val="13"/>
      <w:szCs w:val="13"/>
      <w:shd w:val="clear" w:color="auto" w:fill="auto"/>
    </w:rPr>
  </w:style>
  <w:style w:type="paragraph" w:customStyle="1" w:styleId="Default">
    <w:name w:val="Default"/>
    <w:rsid w:val="00834C6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ijeloteksta2">
    <w:name w:val="Body Text 2"/>
    <w:basedOn w:val="Normal"/>
    <w:link w:val="Tijeloteksta2Char"/>
    <w:semiHidden/>
    <w:rsid w:val="005675BB"/>
    <w:pPr>
      <w:widowControl/>
      <w:suppressAutoHyphens w:val="0"/>
    </w:pPr>
    <w:rPr>
      <w:rFonts w:eastAsia="Times New Roman" w:cs="Times New Roman"/>
      <w:sz w:val="28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5675BB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C0642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C06424"/>
    <w:rPr>
      <w:rFonts w:ascii="Times New Roman" w:hAnsi="Times New Roman"/>
      <w:sz w:val="24"/>
      <w:szCs w:val="24"/>
    </w:rPr>
  </w:style>
  <w:style w:type="paragraph" w:customStyle="1" w:styleId="Tijeloteksta21">
    <w:name w:val="Tijelo teksta 21"/>
    <w:basedOn w:val="Normal"/>
    <w:uiPriority w:val="99"/>
    <w:rsid w:val="00C06424"/>
    <w:pPr>
      <w:widowControl/>
      <w:jc w:val="center"/>
    </w:pPr>
    <w:rPr>
      <w:rFonts w:ascii="Tahoma" w:eastAsia="Times New Roman" w:hAnsi="Tahoma" w:cs="Tahoma"/>
      <w:b/>
      <w:bCs/>
      <w:lang w:eastAsia="ar-SA"/>
    </w:rPr>
  </w:style>
  <w:style w:type="paragraph" w:customStyle="1" w:styleId="clanak">
    <w:name w:val="clanak"/>
    <w:basedOn w:val="Normal"/>
    <w:rsid w:val="00504C2F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lang w:eastAsia="hr-HR"/>
    </w:rPr>
  </w:style>
  <w:style w:type="paragraph" w:customStyle="1" w:styleId="t-9-8">
    <w:name w:val="t-9-8"/>
    <w:basedOn w:val="Normal"/>
    <w:rsid w:val="00504C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hr-HR"/>
    </w:rPr>
  </w:style>
  <w:style w:type="table" w:styleId="Reetkatablice">
    <w:name w:val="Table Grid"/>
    <w:basedOn w:val="Obinatablica"/>
    <w:uiPriority w:val="39"/>
    <w:rsid w:val="000C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F027ED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F027E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F027ED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027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027ED"/>
    <w:rPr>
      <w:rFonts w:ascii="Times New Roman" w:hAnsi="Times New Roman"/>
      <w:b/>
      <w:bCs/>
      <w:sz w:val="20"/>
      <w:szCs w:val="20"/>
    </w:rPr>
  </w:style>
  <w:style w:type="paragraph" w:customStyle="1" w:styleId="T-98-2">
    <w:name w:val="T-9/8-2"/>
    <w:basedOn w:val="Normal"/>
    <w:link w:val="T-98-2Char"/>
    <w:rsid w:val="000E3CC7"/>
    <w:pPr>
      <w:tabs>
        <w:tab w:val="left" w:pos="2153"/>
      </w:tabs>
      <w:suppressAutoHyphens w:val="0"/>
      <w:spacing w:after="43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basedOn w:val="Zadanifontodlomka"/>
    <w:link w:val="T-98-2"/>
    <w:rsid w:val="000E3CC7"/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BezproredaChar">
    <w:name w:val="Bez proreda Char"/>
    <w:basedOn w:val="Zadanifontodlomka"/>
    <w:link w:val="Bezproreda"/>
    <w:uiPriority w:val="99"/>
    <w:rsid w:val="00B445C4"/>
    <w:rPr>
      <w:rFonts w:ascii="Times New Roman" w:hAnsi="Times New Roman" w:cs="Times New Roman"/>
      <w:sz w:val="24"/>
      <w:szCs w:val="24"/>
    </w:rPr>
  </w:style>
  <w:style w:type="character" w:styleId="Naslovknjige">
    <w:name w:val="Book Title"/>
    <w:basedOn w:val="Zadanifontodlomka"/>
    <w:uiPriority w:val="33"/>
    <w:qFormat/>
    <w:rsid w:val="00F313CD"/>
    <w:rPr>
      <w:b/>
      <w:bCs/>
      <w:smallCaps/>
      <w:spacing w:val="5"/>
    </w:rPr>
  </w:style>
  <w:style w:type="paragraph" w:styleId="Obinitekst">
    <w:name w:val="Plain Text"/>
    <w:basedOn w:val="Normal"/>
    <w:link w:val="ObinitekstChar"/>
    <w:uiPriority w:val="99"/>
    <w:unhideWhenUsed/>
    <w:rsid w:val="00F313CD"/>
    <w:pPr>
      <w:widowControl/>
      <w:suppressAutoHyphens w:val="0"/>
    </w:pPr>
    <w:rPr>
      <w:rFonts w:ascii="Consolas" w:eastAsiaTheme="minorHAnsi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F313CD"/>
    <w:rPr>
      <w:rFonts w:ascii="Consolas" w:eastAsiaTheme="minorHAnsi" w:hAnsi="Consolas"/>
      <w:sz w:val="21"/>
      <w:szCs w:val="21"/>
    </w:rPr>
  </w:style>
  <w:style w:type="table" w:customStyle="1" w:styleId="Reetkatablice1">
    <w:name w:val="Rešetka tablice1"/>
    <w:basedOn w:val="Obinatablica"/>
    <w:next w:val="Reetkatablice"/>
    <w:uiPriority w:val="59"/>
    <w:rsid w:val="004D5895"/>
    <w:pPr>
      <w:spacing w:after="0" w:line="240" w:lineRule="auto"/>
    </w:pPr>
    <w:rPr>
      <w:rFonts w:eastAsia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E575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hr-HR"/>
    </w:rPr>
  </w:style>
  <w:style w:type="numbering" w:customStyle="1" w:styleId="WWNum1">
    <w:name w:val="WWNum1"/>
    <w:basedOn w:val="Bezpopisa"/>
    <w:rsid w:val="00E57584"/>
    <w:pPr>
      <w:numPr>
        <w:numId w:val="6"/>
      </w:numPr>
    </w:p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B33ABE"/>
    <w:rPr>
      <w:rFonts w:ascii="Times New Roman" w:hAnsi="Times New Roman"/>
      <w:sz w:val="24"/>
      <w:szCs w:val="24"/>
    </w:rPr>
  </w:style>
  <w:style w:type="paragraph" w:styleId="Opisslike">
    <w:name w:val="caption"/>
    <w:aliases w:val="Branko"/>
    <w:basedOn w:val="Normal"/>
    <w:next w:val="Normal"/>
    <w:uiPriority w:val="35"/>
    <w:unhideWhenUsed/>
    <w:qFormat/>
    <w:rsid w:val="0050440B"/>
    <w:pPr>
      <w:widowControl/>
      <w:suppressAutoHyphens w:val="0"/>
      <w:spacing w:line="360" w:lineRule="auto"/>
      <w:jc w:val="both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Style3">
    <w:name w:val="Style3"/>
    <w:basedOn w:val="Normal"/>
    <w:uiPriority w:val="99"/>
    <w:rsid w:val="002E21C0"/>
    <w:pPr>
      <w:suppressAutoHyphens w:val="0"/>
      <w:autoSpaceDE w:val="0"/>
      <w:autoSpaceDN w:val="0"/>
      <w:adjustRightInd w:val="0"/>
      <w:spacing w:line="262" w:lineRule="exact"/>
      <w:ind w:firstLine="360"/>
    </w:pPr>
    <w:rPr>
      <w:rFonts w:eastAsia="Times New Roman" w:cs="Times New Roman"/>
      <w:lang w:val="en-US"/>
    </w:rPr>
  </w:style>
  <w:style w:type="character" w:customStyle="1" w:styleId="FontStyle12">
    <w:name w:val="Font Style12"/>
    <w:uiPriority w:val="99"/>
    <w:rsid w:val="002E21C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1279">
                  <w:marLeft w:val="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02150">
                      <w:marLeft w:val="-107"/>
                      <w:marRight w:val="0"/>
                      <w:marTop w:val="14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5034">
                          <w:marLeft w:val="0"/>
                          <w:marRight w:val="0"/>
                          <w:marTop w:val="11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8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95E2A-168A-4A8D-BE19-7BA010E7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2883</TotalTime>
  <Pages>18</Pages>
  <Words>5878</Words>
  <Characters>33507</Characters>
  <Application>Microsoft Office Word</Application>
  <DocSecurity>0</DocSecurity>
  <Lines>279</Lines>
  <Paragraphs>78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Lucijana Vidmar</cp:lastModifiedBy>
  <cp:revision>74</cp:revision>
  <cp:lastPrinted>2022-12-14T09:19:00Z</cp:lastPrinted>
  <dcterms:created xsi:type="dcterms:W3CDTF">2021-01-05T07:42:00Z</dcterms:created>
  <dcterms:modified xsi:type="dcterms:W3CDTF">2022-12-27T12:58:00Z</dcterms:modified>
</cp:coreProperties>
</file>